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0CBA0" w14:textId="77777777" w:rsidR="00570193" w:rsidRPr="005F42F8" w:rsidRDefault="000603A0" w:rsidP="00AA61ED">
      <w:pPr>
        <w:spacing w:after="0" w:line="360" w:lineRule="auto"/>
        <w:jc w:val="center"/>
        <w:rPr>
          <w:sz w:val="26"/>
          <w:szCs w:val="26"/>
        </w:rPr>
      </w:pPr>
      <w:bookmarkStart w:id="0" w:name="_Hlk160784907"/>
      <w:r w:rsidRPr="005F42F8">
        <w:rPr>
          <w:sz w:val="26"/>
          <w:szCs w:val="26"/>
        </w:rPr>
        <w:t xml:space="preserve">UCHWAŁA </w:t>
      </w:r>
      <w:r w:rsidR="00570193" w:rsidRPr="005F42F8">
        <w:rPr>
          <w:sz w:val="26"/>
          <w:szCs w:val="26"/>
        </w:rPr>
        <w:t xml:space="preserve">NR </w:t>
      </w:r>
      <w:r w:rsidR="00D51020">
        <w:rPr>
          <w:sz w:val="26"/>
          <w:szCs w:val="26"/>
        </w:rPr>
        <w:t>173</w:t>
      </w:r>
      <w:r w:rsidR="00570193" w:rsidRPr="005F42F8">
        <w:rPr>
          <w:sz w:val="26"/>
          <w:szCs w:val="26"/>
        </w:rPr>
        <w:t>/2024</w:t>
      </w:r>
    </w:p>
    <w:p w14:paraId="2930C218" w14:textId="77777777" w:rsidR="003B3F89" w:rsidRPr="005F42F8" w:rsidRDefault="000603A0" w:rsidP="00AA61ED">
      <w:pPr>
        <w:spacing w:after="0" w:line="360" w:lineRule="auto"/>
        <w:jc w:val="center"/>
        <w:rPr>
          <w:sz w:val="26"/>
          <w:szCs w:val="26"/>
        </w:rPr>
      </w:pPr>
      <w:r w:rsidRPr="005F42F8">
        <w:rPr>
          <w:sz w:val="26"/>
          <w:szCs w:val="26"/>
        </w:rPr>
        <w:t>PAŃSTWOWEJ</w:t>
      </w:r>
      <w:r w:rsidR="0057019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KOMISJI WYBORCZEJ</w:t>
      </w:r>
    </w:p>
    <w:p w14:paraId="4E92EE0E" w14:textId="77777777" w:rsidR="003B3F89" w:rsidRPr="005F42F8" w:rsidRDefault="000603A0" w:rsidP="00AA61ED">
      <w:pPr>
        <w:spacing w:after="0" w:line="360" w:lineRule="auto"/>
        <w:jc w:val="center"/>
        <w:rPr>
          <w:sz w:val="26"/>
          <w:szCs w:val="26"/>
        </w:rPr>
      </w:pPr>
      <w:r w:rsidRPr="005F42F8">
        <w:rPr>
          <w:sz w:val="26"/>
          <w:szCs w:val="26"/>
        </w:rPr>
        <w:t xml:space="preserve">z dnia </w:t>
      </w:r>
      <w:r w:rsidR="00D51020">
        <w:rPr>
          <w:sz w:val="26"/>
          <w:szCs w:val="26"/>
        </w:rPr>
        <w:t>25</w:t>
      </w:r>
      <w:r w:rsidRPr="005F42F8">
        <w:rPr>
          <w:sz w:val="26"/>
          <w:szCs w:val="26"/>
        </w:rPr>
        <w:t xml:space="preserve"> </w:t>
      </w:r>
      <w:r w:rsidR="00441976" w:rsidRPr="005F42F8">
        <w:rPr>
          <w:sz w:val="26"/>
          <w:szCs w:val="26"/>
        </w:rPr>
        <w:t>marca</w:t>
      </w:r>
      <w:r w:rsidRPr="005F42F8">
        <w:rPr>
          <w:sz w:val="26"/>
          <w:szCs w:val="26"/>
        </w:rPr>
        <w:t xml:space="preserve"> 20</w:t>
      </w:r>
      <w:r w:rsidR="00B749F5" w:rsidRPr="005F42F8">
        <w:rPr>
          <w:sz w:val="26"/>
          <w:szCs w:val="26"/>
        </w:rPr>
        <w:t>24</w:t>
      </w:r>
      <w:r w:rsidRPr="005F42F8">
        <w:rPr>
          <w:sz w:val="26"/>
          <w:szCs w:val="26"/>
        </w:rPr>
        <w:t xml:space="preserve"> r.</w:t>
      </w:r>
    </w:p>
    <w:p w14:paraId="75C37908" w14:textId="77777777" w:rsidR="003B3F89" w:rsidRPr="005F42F8" w:rsidRDefault="000603A0" w:rsidP="00AA61ED">
      <w:pPr>
        <w:spacing w:before="240" w:after="240" w:line="360" w:lineRule="auto"/>
        <w:jc w:val="center"/>
        <w:rPr>
          <w:sz w:val="26"/>
          <w:szCs w:val="26"/>
        </w:rPr>
      </w:pPr>
      <w:r w:rsidRPr="005F42F8">
        <w:rPr>
          <w:sz w:val="26"/>
          <w:szCs w:val="26"/>
        </w:rPr>
        <w:t xml:space="preserve">w sprawie wytycznych dla terytorialnych komisji wyborczych dotyczących ustalania wyników głosowania i wyników wyborów </w:t>
      </w:r>
      <w:r w:rsidR="00195ECE" w:rsidRPr="005F42F8">
        <w:rPr>
          <w:sz w:val="26"/>
          <w:szCs w:val="26"/>
        </w:rPr>
        <w:t>do rad gmin, rad powiatów, sejmików województw i rad dzielnic m.st. Warszawy oraz wyborach wójtów, burmistrzów i prezydentów miast zarządzonych na dzień 7 kwietnia 2024 r.</w:t>
      </w:r>
    </w:p>
    <w:p w14:paraId="670721F6" w14:textId="77777777" w:rsidR="003B3F89" w:rsidRPr="005F42F8" w:rsidRDefault="000603A0" w:rsidP="00AA61ED">
      <w:p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Na podstawie art. 161 § 1 </w:t>
      </w:r>
      <w:r w:rsidR="00570193" w:rsidRPr="005F42F8">
        <w:rPr>
          <w:sz w:val="26"/>
          <w:szCs w:val="26"/>
        </w:rPr>
        <w:t>ustawy z dnia 5 stycznia 2011 r. – Kodeks wyborczy (Dz.</w:t>
      </w:r>
      <w:r w:rsidR="00B749F5" w:rsidRPr="005F42F8">
        <w:rPr>
          <w:sz w:val="26"/>
          <w:szCs w:val="26"/>
        </w:rPr>
        <w:t> </w:t>
      </w:r>
      <w:r w:rsidR="00570193" w:rsidRPr="005F42F8">
        <w:rPr>
          <w:sz w:val="26"/>
          <w:szCs w:val="26"/>
        </w:rPr>
        <w:t>U.</w:t>
      </w:r>
      <w:r w:rsidR="00B749F5" w:rsidRPr="005F42F8">
        <w:rPr>
          <w:sz w:val="26"/>
          <w:szCs w:val="26"/>
        </w:rPr>
        <w:t> </w:t>
      </w:r>
      <w:r w:rsidR="00570193" w:rsidRPr="005F42F8">
        <w:rPr>
          <w:sz w:val="26"/>
          <w:szCs w:val="26"/>
        </w:rPr>
        <w:t>z</w:t>
      </w:r>
      <w:r w:rsidR="00B749F5" w:rsidRPr="005F42F8">
        <w:rPr>
          <w:sz w:val="26"/>
          <w:szCs w:val="26"/>
        </w:rPr>
        <w:t> </w:t>
      </w:r>
      <w:r w:rsidR="00570193" w:rsidRPr="005F42F8">
        <w:rPr>
          <w:sz w:val="26"/>
          <w:szCs w:val="26"/>
        </w:rPr>
        <w:t xml:space="preserve">2023 r. poz. 2408) </w:t>
      </w:r>
      <w:r w:rsidRPr="005F42F8">
        <w:rPr>
          <w:sz w:val="26"/>
          <w:szCs w:val="26"/>
        </w:rPr>
        <w:t>oraz w związku z art. 7 ust. 2 ustawy z dnia 15 marca 2002</w:t>
      </w:r>
      <w:r w:rsidR="00B749F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r. o</w:t>
      </w:r>
      <w:r w:rsidR="00B749F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ustroju miasta stołecznego Warszawy (Dz. U. z 201</w:t>
      </w:r>
      <w:r w:rsidR="00570193" w:rsidRPr="005F42F8">
        <w:rPr>
          <w:sz w:val="26"/>
          <w:szCs w:val="26"/>
        </w:rPr>
        <w:t>8</w:t>
      </w:r>
      <w:r w:rsidRPr="005F42F8">
        <w:rPr>
          <w:sz w:val="26"/>
          <w:szCs w:val="26"/>
        </w:rPr>
        <w:t xml:space="preserve"> r. poz. </w:t>
      </w:r>
      <w:r w:rsidR="00570193" w:rsidRPr="005F42F8">
        <w:rPr>
          <w:sz w:val="26"/>
          <w:szCs w:val="26"/>
        </w:rPr>
        <w:t>1817</w:t>
      </w:r>
      <w:r w:rsidRPr="005F42F8">
        <w:rPr>
          <w:sz w:val="26"/>
          <w:szCs w:val="26"/>
        </w:rPr>
        <w:t>) Państwowa Komisja Wyborcza uchwala, co następuje:</w:t>
      </w:r>
    </w:p>
    <w:p w14:paraId="17AED687" w14:textId="77777777" w:rsidR="003B3F89" w:rsidRPr="005F42F8" w:rsidRDefault="000603A0" w:rsidP="00195ECE">
      <w:pPr>
        <w:spacing w:before="240"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§</w:t>
      </w:r>
      <w:r w:rsidR="0057019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1.</w:t>
      </w:r>
      <w:r w:rsidR="0057019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Ustala się wytyczne dla terytorialnych komisji wyborczych dotyczące ustalania wyników głosowania i wyników wyborów </w:t>
      </w:r>
      <w:r w:rsidR="00B749F5" w:rsidRPr="005F42F8">
        <w:rPr>
          <w:sz w:val="26"/>
          <w:szCs w:val="26"/>
        </w:rPr>
        <w:t>do rad gmin, rad powiatów, sejmików województw i rad dzielnic m.st. Warszawy oraz wyborach wójtów, burmistrzów i prezydentów miast zarządzonych na dzień 7 kwietnia 2024 r.</w:t>
      </w:r>
      <w:r w:rsidRPr="005F42F8">
        <w:rPr>
          <w:sz w:val="26"/>
          <w:szCs w:val="26"/>
        </w:rPr>
        <w:t>, stanowiące załącznik do uchwały.</w:t>
      </w:r>
    </w:p>
    <w:p w14:paraId="2968ABB2" w14:textId="77777777" w:rsidR="003B3F89" w:rsidRPr="005F42F8" w:rsidRDefault="000603A0" w:rsidP="00195ECE">
      <w:pPr>
        <w:spacing w:before="240"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§ 2.</w:t>
      </w:r>
      <w:r w:rsidR="00570193"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Uchwała wchodzi w życie z dniem podjęcia i podlega ogłoszeniu.</w:t>
      </w:r>
    </w:p>
    <w:p w14:paraId="2F8F9D6A" w14:textId="77777777" w:rsidR="00195ECE" w:rsidRPr="005F42F8" w:rsidRDefault="00195ECE" w:rsidP="00195ECE">
      <w:pPr>
        <w:pStyle w:val="Nagwek1"/>
        <w:keepNext w:val="0"/>
        <w:keepLines w:val="0"/>
        <w:spacing w:before="840" w:after="120"/>
        <w:ind w:left="4956" w:firstLine="714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5F42F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Przewodniczący</w:t>
      </w:r>
    </w:p>
    <w:p w14:paraId="3396A581" w14:textId="77777777" w:rsidR="00195ECE" w:rsidRPr="005F42F8" w:rsidRDefault="00195ECE" w:rsidP="00D51020">
      <w:pPr>
        <w:pStyle w:val="Nagwek1"/>
        <w:keepNext w:val="0"/>
        <w:keepLines w:val="0"/>
        <w:spacing w:before="0" w:after="360"/>
        <w:ind w:left="4956" w:hanging="136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5F42F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Państwowej Komisji Wyborczej</w:t>
      </w:r>
    </w:p>
    <w:p w14:paraId="35580FF8" w14:textId="77777777" w:rsidR="00D51020" w:rsidRDefault="00195ECE" w:rsidP="00D51020">
      <w:pPr>
        <w:pStyle w:val="Nagwek1"/>
        <w:keepNext w:val="0"/>
        <w:keepLines w:val="0"/>
        <w:spacing w:before="120" w:after="0" w:line="360" w:lineRule="auto"/>
        <w:ind w:firstLine="5528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5F42F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Sylwester Marciniak</w:t>
      </w:r>
    </w:p>
    <w:p w14:paraId="0E696939" w14:textId="77777777" w:rsidR="00195ECE" w:rsidRPr="005F42F8" w:rsidRDefault="00195ECE" w:rsidP="00195ECE">
      <w:pPr>
        <w:spacing w:before="240" w:after="0" w:line="360" w:lineRule="auto"/>
        <w:jc w:val="both"/>
        <w:rPr>
          <w:sz w:val="26"/>
          <w:szCs w:val="26"/>
        </w:rPr>
      </w:pPr>
    </w:p>
    <w:p w14:paraId="7CF67829" w14:textId="77777777" w:rsidR="00570193" w:rsidRPr="005F42F8" w:rsidRDefault="00570193" w:rsidP="00AA61ED">
      <w:pPr>
        <w:spacing w:after="0" w:line="360" w:lineRule="auto"/>
        <w:rPr>
          <w:sz w:val="26"/>
          <w:szCs w:val="26"/>
        </w:rPr>
        <w:sectPr w:rsidR="00570193" w:rsidRPr="005F42F8">
          <w:pgSz w:w="11907" w:h="16839" w:code="9"/>
          <w:pgMar w:top="1440" w:right="1440" w:bottom="1440" w:left="1440" w:header="708" w:footer="708" w:gutter="0"/>
          <w:cols w:space="708"/>
        </w:sectPr>
      </w:pPr>
    </w:p>
    <w:p w14:paraId="166CAF8A" w14:textId="77777777" w:rsidR="00570193" w:rsidRPr="005F42F8" w:rsidRDefault="00570193" w:rsidP="00AA61ED">
      <w:pPr>
        <w:spacing w:after="0" w:line="360" w:lineRule="auto"/>
        <w:ind w:left="5529"/>
        <w:jc w:val="both"/>
        <w:rPr>
          <w:sz w:val="20"/>
          <w:szCs w:val="20"/>
        </w:rPr>
      </w:pPr>
      <w:r w:rsidRPr="005F42F8">
        <w:rPr>
          <w:sz w:val="20"/>
          <w:szCs w:val="20"/>
        </w:rPr>
        <w:lastRenderedPageBreak/>
        <w:t xml:space="preserve">Załącznik do uchwały nr </w:t>
      </w:r>
      <w:r w:rsidR="00D51020">
        <w:rPr>
          <w:sz w:val="20"/>
          <w:szCs w:val="20"/>
        </w:rPr>
        <w:t>173</w:t>
      </w:r>
      <w:r w:rsidRPr="005F42F8">
        <w:rPr>
          <w:sz w:val="20"/>
          <w:szCs w:val="20"/>
        </w:rPr>
        <w:t xml:space="preserve">/2024 Państwowej Komisji Wyborczej </w:t>
      </w:r>
    </w:p>
    <w:p w14:paraId="6296F14F" w14:textId="77777777" w:rsidR="003B3F89" w:rsidRPr="005F42F8" w:rsidRDefault="00570193" w:rsidP="00AA61ED">
      <w:pPr>
        <w:spacing w:after="0" w:line="360" w:lineRule="auto"/>
        <w:ind w:left="5529"/>
        <w:jc w:val="both"/>
        <w:rPr>
          <w:sz w:val="20"/>
          <w:szCs w:val="20"/>
        </w:rPr>
      </w:pPr>
      <w:r w:rsidRPr="005F42F8">
        <w:rPr>
          <w:sz w:val="20"/>
          <w:szCs w:val="20"/>
        </w:rPr>
        <w:t xml:space="preserve">z dnia </w:t>
      </w:r>
      <w:r w:rsidR="00D51020">
        <w:rPr>
          <w:sz w:val="20"/>
          <w:szCs w:val="20"/>
        </w:rPr>
        <w:t>25</w:t>
      </w:r>
      <w:r w:rsidRPr="005F42F8">
        <w:rPr>
          <w:sz w:val="20"/>
          <w:szCs w:val="20"/>
        </w:rPr>
        <w:t xml:space="preserve"> marca 2024 r. (M.P. poz.</w:t>
      </w:r>
      <w:r w:rsidR="00E60C43" w:rsidRPr="005F42F8">
        <w:rPr>
          <w:sz w:val="20"/>
          <w:szCs w:val="20"/>
        </w:rPr>
        <w:t xml:space="preserve"> …</w:t>
      </w:r>
      <w:r w:rsidRPr="005F42F8">
        <w:rPr>
          <w:sz w:val="20"/>
          <w:szCs w:val="20"/>
        </w:rPr>
        <w:t>)</w:t>
      </w:r>
    </w:p>
    <w:p w14:paraId="53B45C08" w14:textId="77777777" w:rsidR="003B3F89" w:rsidRPr="005F42F8" w:rsidRDefault="000603A0" w:rsidP="00195ECE">
      <w:pPr>
        <w:spacing w:before="240" w:after="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WYTYCZNE DLA TERYTORIALNYCH KOMISJI WYBORCZYCH DOTYCZĄCE USTALANIA WYNIKÓW GŁOSOWANIA I WYNIKÓW WYBORÓW</w:t>
      </w:r>
      <w:r w:rsidR="00B749F5" w:rsidRPr="005F42F8">
        <w:rPr>
          <w:b/>
          <w:sz w:val="26"/>
          <w:szCs w:val="26"/>
        </w:rPr>
        <w:t xml:space="preserve"> DO RAD GMIN, RAD POWIATÓW, SEJMIKÓW WOJEWÓDZTW I RAD DZIELNIC M.ST. WARSZAWY ORAZ WYBORACH WÓJTÓW, BURMISTRZÓW I PREZYDENTÓW MIAST ZARZĄDZONYCH NA DZIEŃ 7 KWIETNIA 2024 R. </w:t>
      </w:r>
    </w:p>
    <w:p w14:paraId="493B942B" w14:textId="77777777" w:rsidR="003B3F89" w:rsidRPr="005F42F8" w:rsidRDefault="000603A0" w:rsidP="00195ECE">
      <w:pPr>
        <w:spacing w:before="360"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Ilekroć w wytycznych mowa jest o:</w:t>
      </w:r>
    </w:p>
    <w:p w14:paraId="0DB019BB" w14:textId="77777777" w:rsidR="003B3F89" w:rsidRPr="005F42F8" w:rsidRDefault="000603A0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Kodeksie wyborczym </w:t>
      </w:r>
      <w:r w:rsidR="008A5125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należy przez to rozumieć </w:t>
      </w:r>
      <w:r w:rsidR="008A5125" w:rsidRPr="005F42F8">
        <w:rPr>
          <w:sz w:val="26"/>
          <w:szCs w:val="26"/>
        </w:rPr>
        <w:t>ustawę z dnia 5 stycznia 2011 r. – Kodeks wyborczy (Dz. U. z 2023 r. poz. 2408)</w:t>
      </w:r>
      <w:r w:rsidRPr="005F42F8">
        <w:rPr>
          <w:sz w:val="26"/>
          <w:szCs w:val="26"/>
        </w:rPr>
        <w:t>;</w:t>
      </w:r>
    </w:p>
    <w:p w14:paraId="37D7C1D2" w14:textId="77777777" w:rsidR="008A5125" w:rsidRPr="005F42F8" w:rsidRDefault="008A5125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systemie teleinformatycznym Wsparcie Organów Wyborczych (WOW) – należy przez to rozumieć zaakceptowany i zapewniony przez Państwową Komisję Wyborczą i Krajowe Biuro Wyborcze system teleinformatyczny, o którym mowa w art. 162 § 3 Kodeksu wyborczego, pomocniczo wykorzystywany przez organy wyborcze; </w:t>
      </w:r>
    </w:p>
    <w:p w14:paraId="6B33798A" w14:textId="77777777" w:rsidR="008A5125" w:rsidRPr="005F42F8" w:rsidRDefault="000603A0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radzie</w:t>
      </w:r>
      <w:r w:rsidR="008A5125" w:rsidRPr="005F42F8">
        <w:rPr>
          <w:sz w:val="26"/>
          <w:szCs w:val="26"/>
        </w:rPr>
        <w:t xml:space="preserve"> – należy przez to rozumieć odpowiednio radę gminy (miasta), radę powiatu, sejmik województwa lub radę dzielnicy m.st. Warszawy;</w:t>
      </w:r>
    </w:p>
    <w:p w14:paraId="30CAA4AF" w14:textId="77777777" w:rsidR="002F374D" w:rsidRPr="005F42F8" w:rsidRDefault="002F374D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wójcie – należy przez to rozumieć odpowiednio wójta, burmistrza lub prezydenta miasta;</w:t>
      </w:r>
    </w:p>
    <w:p w14:paraId="691CA9A9" w14:textId="77777777" w:rsidR="00EB74FE" w:rsidRPr="005F42F8" w:rsidRDefault="000603A0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komisj</w:t>
      </w:r>
      <w:r w:rsidR="0088755B" w:rsidRPr="005F42F8">
        <w:rPr>
          <w:sz w:val="26"/>
          <w:szCs w:val="26"/>
        </w:rPr>
        <w:t>i</w:t>
      </w:r>
      <w:r w:rsidRPr="005F42F8">
        <w:rPr>
          <w:sz w:val="26"/>
          <w:szCs w:val="26"/>
        </w:rPr>
        <w:t xml:space="preserve"> obwodow</w:t>
      </w:r>
      <w:r w:rsidR="0088755B" w:rsidRPr="005F42F8">
        <w:rPr>
          <w:sz w:val="26"/>
          <w:szCs w:val="26"/>
        </w:rPr>
        <w:t>ej</w:t>
      </w:r>
      <w:r w:rsidRPr="005F42F8">
        <w:rPr>
          <w:sz w:val="26"/>
          <w:szCs w:val="26"/>
        </w:rPr>
        <w:t xml:space="preserve"> </w:t>
      </w:r>
      <w:r w:rsidR="002F374D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</w:t>
      </w:r>
      <w:r w:rsidR="00EB74FE" w:rsidRPr="005F42F8">
        <w:rPr>
          <w:sz w:val="26"/>
          <w:szCs w:val="26"/>
        </w:rPr>
        <w:t xml:space="preserve">należy przez to rozumieć </w:t>
      </w:r>
      <w:r w:rsidR="002F374D" w:rsidRPr="005F42F8">
        <w:rPr>
          <w:sz w:val="26"/>
          <w:szCs w:val="26"/>
        </w:rPr>
        <w:t>obwodową komisję wyborczą</w:t>
      </w:r>
      <w:r w:rsidRPr="005F42F8">
        <w:rPr>
          <w:sz w:val="26"/>
          <w:szCs w:val="26"/>
        </w:rPr>
        <w:t>;</w:t>
      </w:r>
    </w:p>
    <w:p w14:paraId="0BA59B4E" w14:textId="77777777" w:rsidR="00EB74FE" w:rsidRPr="005F42F8" w:rsidRDefault="00EB74FE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terytorialnej komisji wyborczej – należy przez to rozumieć gminną (miejską) komisję wyborczą, powiatową komisję wyborczą, wojewódzką komisję wyborczą oraz dzielnicową komisję wyborczą w m.st. Warszawie;</w:t>
      </w:r>
    </w:p>
    <w:p w14:paraId="6B43A9D1" w14:textId="77777777" w:rsidR="00487426" w:rsidRPr="005F42F8" w:rsidRDefault="00487426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gminnej komisji wyborczej – należy przez to rozumieć także miejską komisję wyborczą;</w:t>
      </w:r>
    </w:p>
    <w:p w14:paraId="1DD6B6C2" w14:textId="77777777" w:rsidR="00EB74FE" w:rsidRPr="005F42F8" w:rsidRDefault="00EB74FE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protokole głosowania – należy przez to rozumieć protokoły głosowania w</w:t>
      </w:r>
      <w:r w:rsidR="0088755B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obwodzie, o których mowa w § 1-9 uchwały nr 29/2024 Państwowej Komisji Wyborczej z dnia 23 stycznia 2024 r. w sprawie ustalenia wzorów protokołów </w:t>
      </w:r>
      <w:r w:rsidRPr="005F42F8">
        <w:rPr>
          <w:sz w:val="26"/>
          <w:szCs w:val="26"/>
        </w:rPr>
        <w:lastRenderedPageBreak/>
        <w:t>sporządzanych przez obwodowe komisje wyborcze, w wyborach do rad gmin, rad powiatów, sejmików województw i rad dzielnic m.st. Warszawy oraz wyborach wójtów, burmistrzów i prezydentów miast (M.P. poz. 131);</w:t>
      </w:r>
    </w:p>
    <w:p w14:paraId="512DDF75" w14:textId="77777777" w:rsidR="00EB74FE" w:rsidRPr="005F42F8" w:rsidRDefault="00EB74FE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uchwale w sprawie protokołów – należy przez to rozumieć uchwałę nr 28/2024 Państwowej Komisji Wyborczej z dnia 23 stycznia 2024 r. w sprawie ustalenia wzorów protokołów, zestawień i zaświadczeń o wyborze sporządzanych przez</w:t>
      </w:r>
      <w:r w:rsidR="0025430A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terytorialne komisje wyborcze w wyborach do rad gmin, rad powiatów, sejmików województw i rad dzielnic m. st. Warszawy oraz w wyborach wójtów, burmistrzów i prezydentów miast (M.P. poz. 98);</w:t>
      </w:r>
    </w:p>
    <w:p w14:paraId="67E26112" w14:textId="77777777" w:rsidR="007A4445" w:rsidRPr="005F42F8" w:rsidRDefault="007A4445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gminnym (miejskim</w:t>
      </w:r>
      <w:r w:rsidR="0088755B" w:rsidRPr="005F42F8">
        <w:rPr>
          <w:sz w:val="26"/>
          <w:szCs w:val="26"/>
        </w:rPr>
        <w:t>,</w:t>
      </w:r>
      <w:r w:rsidRPr="005F42F8">
        <w:rPr>
          <w:sz w:val="26"/>
          <w:szCs w:val="26"/>
        </w:rPr>
        <w:t xml:space="preserve"> dzielnicowym) zespole informatycznym, powiatowym zespole informatycznym oraz wojewódzkim zespole informatycznym – należy przez to rozumieć także odpowiednio k</w:t>
      </w:r>
      <w:r w:rsidR="003C5EF7" w:rsidRPr="005F42F8">
        <w:rPr>
          <w:sz w:val="26"/>
          <w:szCs w:val="26"/>
        </w:rPr>
        <w:t>oordynator</w:t>
      </w:r>
      <w:r w:rsidRPr="005F42F8">
        <w:rPr>
          <w:sz w:val="26"/>
          <w:szCs w:val="26"/>
        </w:rPr>
        <w:t>a</w:t>
      </w:r>
      <w:r w:rsidR="003C5EF7" w:rsidRPr="005F42F8">
        <w:rPr>
          <w:sz w:val="26"/>
          <w:szCs w:val="26"/>
        </w:rPr>
        <w:t xml:space="preserve"> gminn</w:t>
      </w:r>
      <w:r w:rsidRPr="005F42F8">
        <w:rPr>
          <w:sz w:val="26"/>
          <w:szCs w:val="26"/>
        </w:rPr>
        <w:t>ego</w:t>
      </w:r>
      <w:r w:rsidR="003C5EF7" w:rsidRPr="005F42F8">
        <w:rPr>
          <w:sz w:val="26"/>
          <w:szCs w:val="26"/>
        </w:rPr>
        <w:t xml:space="preserve"> (miejski</w:t>
      </w:r>
      <w:r w:rsidRPr="005F42F8">
        <w:rPr>
          <w:sz w:val="26"/>
          <w:szCs w:val="26"/>
        </w:rPr>
        <w:t>ego</w:t>
      </w:r>
      <w:r w:rsidR="003C5EF7" w:rsidRPr="005F42F8">
        <w:rPr>
          <w:sz w:val="26"/>
          <w:szCs w:val="26"/>
        </w:rPr>
        <w:t>, dzielnicow</w:t>
      </w:r>
      <w:r w:rsidRPr="005F42F8">
        <w:rPr>
          <w:sz w:val="26"/>
          <w:szCs w:val="26"/>
        </w:rPr>
        <w:t>ego</w:t>
      </w:r>
      <w:r w:rsidR="003C5EF7" w:rsidRPr="005F42F8">
        <w:rPr>
          <w:sz w:val="26"/>
          <w:szCs w:val="26"/>
        </w:rPr>
        <w:t>), powiatow</w:t>
      </w:r>
      <w:r w:rsidRPr="005F42F8">
        <w:rPr>
          <w:sz w:val="26"/>
          <w:szCs w:val="26"/>
        </w:rPr>
        <w:t>ego</w:t>
      </w:r>
      <w:r w:rsidR="003C5EF7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oraz</w:t>
      </w:r>
      <w:r w:rsidR="003C5EF7" w:rsidRPr="005F42F8">
        <w:rPr>
          <w:sz w:val="26"/>
          <w:szCs w:val="26"/>
        </w:rPr>
        <w:t xml:space="preserve"> wojewódzki</w:t>
      </w:r>
      <w:r w:rsidRPr="005F42F8">
        <w:rPr>
          <w:sz w:val="26"/>
          <w:szCs w:val="26"/>
        </w:rPr>
        <w:t>ego</w:t>
      </w:r>
      <w:r w:rsidR="003C5EF7" w:rsidRPr="005F42F8">
        <w:rPr>
          <w:sz w:val="26"/>
          <w:szCs w:val="26"/>
        </w:rPr>
        <w:t xml:space="preserve"> ds. informatyki</w:t>
      </w:r>
      <w:r w:rsidR="00A400C6" w:rsidRPr="005F42F8">
        <w:rPr>
          <w:sz w:val="26"/>
          <w:szCs w:val="26"/>
        </w:rPr>
        <w:t>;</w:t>
      </w:r>
    </w:p>
    <w:p w14:paraId="72B2DA02" w14:textId="77777777" w:rsidR="00A400C6" w:rsidRPr="005F42F8" w:rsidRDefault="00A400C6" w:rsidP="00AA61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zespole informatycznym – należy przez to rozumieć gminny (miejski dzielnicowy) zespół informatyczny, powiatowy zespół informatyczny oraz wojewódzki zespół informatyczny, a także odpowiednio koordynatora gminnego (miejskiego, dzielnicowego) ds. informatyki, koordynatora powiatowego ds. informatyki oraz koordynatora wojewódzkiego ds. informatyki</w:t>
      </w:r>
      <w:r w:rsidR="00E60C43" w:rsidRPr="005F42F8">
        <w:rPr>
          <w:sz w:val="26"/>
          <w:szCs w:val="26"/>
        </w:rPr>
        <w:t>.</w:t>
      </w:r>
    </w:p>
    <w:p w14:paraId="52628333" w14:textId="77777777" w:rsidR="003B3F89" w:rsidRPr="005F42F8" w:rsidRDefault="000603A0" w:rsidP="00195ECE">
      <w:pPr>
        <w:spacing w:before="120"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Terytorialne komisje wyborcze </w:t>
      </w:r>
      <w:r w:rsidRPr="005F42F8">
        <w:rPr>
          <w:b/>
          <w:sz w:val="26"/>
          <w:szCs w:val="26"/>
        </w:rPr>
        <w:t>przy wykonywaniu wszystkich czynności obowiązane</w:t>
      </w:r>
      <w:r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  <w:u w:val="single"/>
        </w:rPr>
        <w:t xml:space="preserve">są korzystać z systemu </w:t>
      </w:r>
      <w:r w:rsidR="00EB74FE" w:rsidRPr="005F42F8">
        <w:rPr>
          <w:sz w:val="26"/>
          <w:szCs w:val="26"/>
          <w:u w:val="single"/>
        </w:rPr>
        <w:t xml:space="preserve">teleinformatycznego </w:t>
      </w:r>
      <w:r w:rsidRPr="005F42F8">
        <w:rPr>
          <w:sz w:val="26"/>
          <w:szCs w:val="26"/>
          <w:u w:val="single"/>
        </w:rPr>
        <w:t>Wsparcie Organów Wyborczych (WOW)</w:t>
      </w:r>
      <w:r w:rsidR="00604E0F" w:rsidRPr="005F42F8">
        <w:rPr>
          <w:sz w:val="26"/>
          <w:szCs w:val="26"/>
        </w:rPr>
        <w:t>.</w:t>
      </w:r>
    </w:p>
    <w:p w14:paraId="28501AC3" w14:textId="77777777" w:rsidR="003B3F89" w:rsidRPr="005F42F8" w:rsidRDefault="000603A0" w:rsidP="00610AB0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Zadania i czynności terytorialnych komisji wyborczych przed dniem wyborów i w dniu wyborów w czasie głosowania</w:t>
      </w:r>
    </w:p>
    <w:p w14:paraId="241F7F83" w14:textId="77777777" w:rsidR="003B3F89" w:rsidRPr="005F42F8" w:rsidRDefault="000603A0" w:rsidP="00E62489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Terytorialna komisja wyborcza powinna ustalić szczegółowy plan prac wykonywanych w dniu poprzedzającym wybory i w dniu wyborów oraz zasady współdziałania z</w:t>
      </w:r>
      <w:r w:rsidR="00E62489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komisjami obwodowymi </w:t>
      </w:r>
      <w:r w:rsidR="006D22E0" w:rsidRPr="005F42F8">
        <w:rPr>
          <w:sz w:val="26"/>
          <w:szCs w:val="26"/>
        </w:rPr>
        <w:t>i</w:t>
      </w:r>
      <w:r w:rsidRPr="005F42F8">
        <w:rPr>
          <w:sz w:val="26"/>
          <w:szCs w:val="26"/>
        </w:rPr>
        <w:t xml:space="preserve"> odpowiednio: z wójtem, starostą i</w:t>
      </w:r>
      <w:r w:rsidR="00E6248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marszałkiem województwa, właściwym komisarzem wyborczym, urzędnikiem wyborczym, a także ze służbami odpowiedzialnymi za bezpieczeństwo i ład publiczny. W szczególności należy uwzględnić ewentualną potrzebę pilnego wydrukowania i dostarczenia do</w:t>
      </w:r>
      <w:r w:rsidR="00E62489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obwodów głosowania obwieszczeń informujących </w:t>
      </w:r>
      <w:r w:rsidRPr="005F42F8">
        <w:rPr>
          <w:sz w:val="26"/>
          <w:szCs w:val="26"/>
        </w:rPr>
        <w:lastRenderedPageBreak/>
        <w:t>o zmianach na liście kandydatów, a także nowych kart do głosowania w wyborach wójta (dotyczy to gminnych i miejskich komisji wyborczych).</w:t>
      </w:r>
    </w:p>
    <w:p w14:paraId="676B81CE" w14:textId="77777777" w:rsidR="003B3F89" w:rsidRPr="005F42F8" w:rsidRDefault="00525D1B" w:rsidP="00525D1B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Protokoły głosowania są dostarczane właściwym terytorialnym komisjom wyborczym</w:t>
      </w:r>
      <w:r w:rsidRPr="005F42F8">
        <w:rPr>
          <w:sz w:val="26"/>
          <w:szCs w:val="26"/>
        </w:rPr>
        <w:t xml:space="preserve"> osobiście przez przewodniczącego komisji obwodowej lub jego zastępcę albo przez osobę pisemnie upoważnioną przez przewodniczącego właściwej terytorialnej komisji wyborczej do odbioru protokołów głosowania z siedziby komisji obwodowej, </w:t>
      </w:r>
      <w:r w:rsidRPr="005F42F8">
        <w:rPr>
          <w:b/>
          <w:sz w:val="26"/>
          <w:szCs w:val="26"/>
        </w:rPr>
        <w:t>w zapieczętowanych kopertach</w:t>
      </w:r>
      <w:r w:rsidR="00F35AE7" w:rsidRPr="005F42F8">
        <w:rPr>
          <w:b/>
          <w:sz w:val="26"/>
          <w:szCs w:val="26"/>
        </w:rPr>
        <w:t xml:space="preserve"> </w:t>
      </w:r>
      <w:r w:rsidR="00F35AE7" w:rsidRPr="005F42F8">
        <w:rPr>
          <w:sz w:val="26"/>
          <w:szCs w:val="26"/>
        </w:rPr>
        <w:t>(</w:t>
      </w:r>
      <w:r w:rsidRPr="005F42F8">
        <w:rPr>
          <w:sz w:val="26"/>
          <w:szCs w:val="26"/>
        </w:rPr>
        <w:t>art. 78 § 1 zdanie drugie Kodeksu wyborczego</w:t>
      </w:r>
      <w:r w:rsidR="00F35AE7" w:rsidRPr="005F42F8">
        <w:rPr>
          <w:sz w:val="26"/>
          <w:szCs w:val="26"/>
        </w:rPr>
        <w:t>)</w:t>
      </w:r>
      <w:r w:rsidRPr="005F42F8">
        <w:rPr>
          <w:sz w:val="26"/>
          <w:szCs w:val="26"/>
        </w:rPr>
        <w:t>. W związku z tym g</w:t>
      </w:r>
      <w:r w:rsidR="000603A0" w:rsidRPr="005F42F8">
        <w:rPr>
          <w:sz w:val="26"/>
          <w:szCs w:val="26"/>
        </w:rPr>
        <w:t xml:space="preserve">minna </w:t>
      </w:r>
      <w:r w:rsidR="00610AB0" w:rsidRPr="005F42F8">
        <w:rPr>
          <w:sz w:val="26"/>
          <w:szCs w:val="26"/>
        </w:rPr>
        <w:t xml:space="preserve">komisja wyborcza </w:t>
      </w:r>
      <w:r w:rsidR="000603A0" w:rsidRPr="005F42F8">
        <w:rPr>
          <w:sz w:val="26"/>
          <w:szCs w:val="26"/>
        </w:rPr>
        <w:t>i</w:t>
      </w:r>
      <w:r w:rsidR="00262928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powiatowa komisja wyborcza ustala również, po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uzgodnieniu z organem obsługującym </w:t>
      </w:r>
      <w:r w:rsidR="005C7177" w:rsidRPr="005F42F8">
        <w:rPr>
          <w:sz w:val="26"/>
          <w:szCs w:val="26"/>
        </w:rPr>
        <w:t xml:space="preserve">daną </w:t>
      </w:r>
      <w:r w:rsidR="000603A0" w:rsidRPr="005F42F8">
        <w:rPr>
          <w:sz w:val="26"/>
          <w:szCs w:val="26"/>
        </w:rPr>
        <w:t xml:space="preserve">komisję, sposób przekazania protokołów </w:t>
      </w:r>
      <w:r w:rsidR="00610AB0" w:rsidRPr="005F42F8">
        <w:rPr>
          <w:sz w:val="26"/>
          <w:szCs w:val="26"/>
        </w:rPr>
        <w:t xml:space="preserve">głosowania </w:t>
      </w:r>
      <w:r w:rsidR="000603A0" w:rsidRPr="005F42F8">
        <w:rPr>
          <w:sz w:val="26"/>
          <w:szCs w:val="26"/>
        </w:rPr>
        <w:t>przez</w:t>
      </w:r>
      <w:r w:rsidRPr="005F42F8">
        <w:rPr>
          <w:sz w:val="26"/>
          <w:szCs w:val="26"/>
        </w:rPr>
        <w:t> </w:t>
      </w:r>
      <w:r w:rsidR="005C7177" w:rsidRPr="005F42F8">
        <w:rPr>
          <w:sz w:val="26"/>
          <w:szCs w:val="26"/>
        </w:rPr>
        <w:t>komisje obwodowe</w:t>
      </w:r>
      <w:r w:rsidR="000603A0" w:rsidRPr="005F42F8">
        <w:rPr>
          <w:sz w:val="26"/>
          <w:szCs w:val="26"/>
        </w:rPr>
        <w:t>, tj.</w:t>
      </w:r>
      <w:r w:rsidR="00E62489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czy protokoły </w:t>
      </w:r>
      <w:r w:rsidR="00E62489" w:rsidRPr="005F42F8">
        <w:rPr>
          <w:sz w:val="26"/>
          <w:szCs w:val="26"/>
        </w:rPr>
        <w:t xml:space="preserve">głosowania </w:t>
      </w:r>
      <w:r w:rsidR="000603A0" w:rsidRPr="005F42F8">
        <w:rPr>
          <w:sz w:val="26"/>
          <w:szCs w:val="26"/>
        </w:rPr>
        <w:t xml:space="preserve">będą dostarczone osobiście przez przewodniczących </w:t>
      </w:r>
      <w:r w:rsidR="005C7177" w:rsidRPr="005F42F8">
        <w:rPr>
          <w:sz w:val="26"/>
          <w:szCs w:val="26"/>
        </w:rPr>
        <w:t xml:space="preserve">komisji </w:t>
      </w:r>
      <w:r w:rsidR="000603A0" w:rsidRPr="005F42F8">
        <w:rPr>
          <w:sz w:val="26"/>
          <w:szCs w:val="26"/>
        </w:rPr>
        <w:t>obwodowych lub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ich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zastępców do siedziby </w:t>
      </w:r>
      <w:r w:rsidR="00610AB0" w:rsidRPr="005F42F8">
        <w:rPr>
          <w:sz w:val="26"/>
          <w:szCs w:val="26"/>
        </w:rPr>
        <w:t xml:space="preserve">właściwej </w:t>
      </w:r>
      <w:r w:rsidR="00E62489" w:rsidRPr="005F42F8">
        <w:rPr>
          <w:sz w:val="26"/>
          <w:szCs w:val="26"/>
        </w:rPr>
        <w:t xml:space="preserve">terytorialnej </w:t>
      </w:r>
      <w:r w:rsidR="000603A0" w:rsidRPr="005F42F8">
        <w:rPr>
          <w:sz w:val="26"/>
          <w:szCs w:val="26"/>
        </w:rPr>
        <w:t xml:space="preserve">komisji </w:t>
      </w:r>
      <w:r w:rsidR="00E62489" w:rsidRPr="005F42F8">
        <w:rPr>
          <w:sz w:val="26"/>
          <w:szCs w:val="26"/>
        </w:rPr>
        <w:t>wyborczej</w:t>
      </w:r>
      <w:r w:rsidR="000603A0" w:rsidRPr="005F42F8">
        <w:rPr>
          <w:sz w:val="26"/>
          <w:szCs w:val="26"/>
        </w:rPr>
        <w:t>, czy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też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zostaną przekazane w siedzibie komisji </w:t>
      </w:r>
      <w:r w:rsidR="005C7177" w:rsidRPr="005F42F8">
        <w:rPr>
          <w:sz w:val="26"/>
          <w:szCs w:val="26"/>
        </w:rPr>
        <w:t>obwodowej</w:t>
      </w:r>
      <w:r w:rsidR="000603A0" w:rsidRPr="005F42F8">
        <w:rPr>
          <w:sz w:val="26"/>
          <w:szCs w:val="26"/>
        </w:rPr>
        <w:t xml:space="preserve"> osobie upoważnionej przez przewodniczącego </w:t>
      </w:r>
      <w:r w:rsidR="00610AB0" w:rsidRPr="005F42F8">
        <w:rPr>
          <w:sz w:val="26"/>
          <w:szCs w:val="26"/>
        </w:rPr>
        <w:t xml:space="preserve">właściwej </w:t>
      </w:r>
      <w:r w:rsidR="000603A0" w:rsidRPr="005F42F8">
        <w:rPr>
          <w:sz w:val="26"/>
          <w:szCs w:val="26"/>
        </w:rPr>
        <w:t>terytorialnej</w:t>
      </w:r>
      <w:r w:rsidR="00E62489" w:rsidRPr="005F42F8">
        <w:rPr>
          <w:sz w:val="26"/>
          <w:szCs w:val="26"/>
        </w:rPr>
        <w:t xml:space="preserve"> komisji wyborczej</w:t>
      </w:r>
      <w:r w:rsidRPr="005F42F8">
        <w:rPr>
          <w:sz w:val="26"/>
          <w:szCs w:val="26"/>
        </w:rPr>
        <w:t xml:space="preserve">. </w:t>
      </w:r>
      <w:r w:rsidR="000603A0" w:rsidRPr="005F42F8">
        <w:rPr>
          <w:sz w:val="26"/>
          <w:szCs w:val="26"/>
        </w:rPr>
        <w:t>Przy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dokonywaniu tych ustaleń należy wziąć pod uwagę wielkość gminy i liczbę obwodów głosowania, tak aby przekazanie protokołów </w:t>
      </w:r>
      <w:r w:rsidR="00E62489" w:rsidRPr="005F42F8">
        <w:rPr>
          <w:sz w:val="26"/>
          <w:szCs w:val="26"/>
        </w:rPr>
        <w:t xml:space="preserve">głosowania </w:t>
      </w:r>
      <w:r w:rsidR="000603A0" w:rsidRPr="005F42F8">
        <w:rPr>
          <w:sz w:val="26"/>
          <w:szCs w:val="26"/>
        </w:rPr>
        <w:t>odbywało się w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sposób płynny. Przewodniczący terytorialnych komisji wyborczych powinni zwrócić się do</w:t>
      </w:r>
      <w:r w:rsidR="005E05CF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komendanta właściwej miejscowo komendy Policji z prośbą o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zabezpieczenie czynności związanych z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przekazywaniem protokołów.</w:t>
      </w:r>
    </w:p>
    <w:p w14:paraId="225FA50A" w14:textId="77777777" w:rsidR="00525D1B" w:rsidRPr="005F42F8" w:rsidRDefault="00525D1B" w:rsidP="00525D1B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Osoby odbierające protokoły głosowania z siedzib komisji obwodowych wykonują powierzone im czynności na podstawie pisemnego upoważnienia podpisanego przez przewodniczącego terytorialnej komisji wyborczej, dla której przeznaczone są protokoły. Odbiór kopert z protokołami głosowania potwierdzają one czytelnym podpisem. Na pokwitowaniu otrzymania protokołu wpisują informacje: od której komisji obwodowej, jaki protokół otrzymały oraz datę i godzinę otrzymania koperty z protokołem głosowania. Otrzymane koperty w stanie nienaruszonym dostarczają właściwej terytorialnej komisji wyborczej. W celu sprawnej kontroli odbioru kopert z protokołami osoby przyjmujące protokoły głosowania powinny prowadzić zestawienie kontrolne otrzymywanych protokołów głosowania według </w:t>
      </w:r>
      <w:r w:rsidRPr="005F42F8">
        <w:rPr>
          <w:sz w:val="26"/>
          <w:szCs w:val="26"/>
        </w:rPr>
        <w:lastRenderedPageBreak/>
        <w:t>poszczególnych obwodów.</w:t>
      </w:r>
    </w:p>
    <w:p w14:paraId="4A4B2502" w14:textId="77777777" w:rsidR="003B3F89" w:rsidRPr="005F42F8" w:rsidRDefault="000603A0" w:rsidP="00610AB0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 przeddzień i w dniu głosowania niezbędne jest pełnienie dyżurów przez członków terytorialnej komisji wyborczej w celu rozstrzygania spraw związanych z wyborami, np. podjęcia uchwały o skreśleniu kandydata bądź unieważnieniu rejestracji listy, a</w:t>
      </w:r>
      <w:r w:rsidR="005C717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także udzielania pomocy komisjom obwodowym i podejmowania niezbędnych działań w razie zaistnienia nieprzewidzianych sytuacji.</w:t>
      </w:r>
      <w:r w:rsidR="00610AB0" w:rsidRPr="005F42F8">
        <w:rPr>
          <w:sz w:val="26"/>
          <w:szCs w:val="26"/>
        </w:rPr>
        <w:t xml:space="preserve"> Terytorialne k</w:t>
      </w:r>
      <w:r w:rsidRPr="005F42F8">
        <w:rPr>
          <w:sz w:val="26"/>
          <w:szCs w:val="26"/>
        </w:rPr>
        <w:t xml:space="preserve">omisje </w:t>
      </w:r>
      <w:r w:rsidR="00610AB0" w:rsidRPr="005F42F8">
        <w:rPr>
          <w:sz w:val="26"/>
          <w:szCs w:val="26"/>
        </w:rPr>
        <w:t>wyborcze</w:t>
      </w:r>
      <w:r w:rsidRPr="005F42F8">
        <w:rPr>
          <w:sz w:val="26"/>
          <w:szCs w:val="26"/>
        </w:rPr>
        <w:t xml:space="preserve"> rozpatrują te sprawy niezwłocznie, podejmują stosowne uchwały i</w:t>
      </w:r>
      <w:r w:rsidR="00610AB0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sporządzają obwieszczenia o dokonanych skreśleniach nazwisk kandydatów bądź</w:t>
      </w:r>
      <w:r w:rsidR="005E05CF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o</w:t>
      </w:r>
      <w:r w:rsidR="005C717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unieważnieniu rejestracji list.</w:t>
      </w:r>
    </w:p>
    <w:p w14:paraId="3FD7964B" w14:textId="77777777" w:rsidR="003B3F89" w:rsidRPr="005F42F8" w:rsidRDefault="000603A0" w:rsidP="00610AB0">
      <w:pPr>
        <w:spacing w:after="0" w:line="360" w:lineRule="auto"/>
        <w:ind w:left="284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Obwieszczenie podaje się do publicznej wiadomości oraz wywiesza w widocznym miejscu w lokalach wyborczych na obszarze właściwych okręgów wyborczych, a</w:t>
      </w:r>
      <w:r w:rsidR="005C717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</w:t>
      </w:r>
      <w:r w:rsidR="005C717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przypadku skreślenia kandydata na wójta </w:t>
      </w:r>
      <w:r w:rsidR="005C7177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na obszarze całej gminy.</w:t>
      </w:r>
    </w:p>
    <w:p w14:paraId="4CAD898C" w14:textId="77777777" w:rsidR="003B3F89" w:rsidRPr="005F42F8" w:rsidRDefault="000603A0" w:rsidP="00610AB0">
      <w:pPr>
        <w:spacing w:after="0" w:line="360" w:lineRule="auto"/>
        <w:ind w:left="284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Terytorialne komisje wyborcze przy wykonywaniu opisanych wyżej czynności i</w:t>
      </w:r>
      <w:r w:rsidR="00610AB0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zadań obowiązane są korzystać z systemu </w:t>
      </w:r>
      <w:r w:rsidR="00610AB0" w:rsidRPr="005F42F8">
        <w:rPr>
          <w:sz w:val="26"/>
          <w:szCs w:val="26"/>
        </w:rPr>
        <w:t xml:space="preserve">teleinformatycznego </w:t>
      </w:r>
      <w:r w:rsidRPr="005F42F8">
        <w:rPr>
          <w:sz w:val="26"/>
          <w:szCs w:val="26"/>
        </w:rPr>
        <w:t>Wsparcie Organów Wyborczych (WOW). W</w:t>
      </w:r>
      <w:r w:rsidR="00610AB0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przypadku skreślenia kandydata lub unieważnienia rejestracji listy kandydatów </w:t>
      </w:r>
      <w:r w:rsidR="001D25C2" w:rsidRPr="005F42F8">
        <w:rPr>
          <w:sz w:val="26"/>
          <w:szCs w:val="26"/>
        </w:rPr>
        <w:t xml:space="preserve">terytorialna </w:t>
      </w:r>
      <w:r w:rsidRPr="005F42F8">
        <w:rPr>
          <w:sz w:val="26"/>
          <w:szCs w:val="26"/>
        </w:rPr>
        <w:t xml:space="preserve">komisja </w:t>
      </w:r>
      <w:r w:rsidR="001D25C2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 xml:space="preserve">poleca niezwłoczne wprowadzenie tej informacji do </w:t>
      </w:r>
      <w:r w:rsidR="00610AB0" w:rsidRPr="005F42F8">
        <w:rPr>
          <w:sz w:val="26"/>
          <w:szCs w:val="26"/>
        </w:rPr>
        <w:t xml:space="preserve">tego </w:t>
      </w:r>
      <w:r w:rsidRPr="005F42F8">
        <w:rPr>
          <w:sz w:val="26"/>
          <w:szCs w:val="26"/>
        </w:rPr>
        <w:t>systemu.</w:t>
      </w:r>
    </w:p>
    <w:p w14:paraId="38829295" w14:textId="77777777" w:rsidR="003B3F89" w:rsidRPr="005F42F8" w:rsidRDefault="000603A0" w:rsidP="002B2546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 przypadku skreślenia kandydata lub unieważnienia rejestracji listy po</w:t>
      </w:r>
      <w:r w:rsidR="002B254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wydrukowaniu kart do głosowania, w obwieszczeniu, oprócz informacji o</w:t>
      </w:r>
      <w:r w:rsidR="002B254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skreśleniu bądź unieważnieniu, podaje się wyjaśnienie o warunkach ważności głosu oddanego na</w:t>
      </w:r>
      <w:r w:rsidR="002B2546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karcie</w:t>
      </w:r>
      <w:r w:rsidR="002B2546" w:rsidRPr="005F42F8">
        <w:rPr>
          <w:sz w:val="26"/>
          <w:szCs w:val="26"/>
        </w:rPr>
        <w:t xml:space="preserve"> do głosowania</w:t>
      </w:r>
      <w:r w:rsidRPr="005F42F8">
        <w:rPr>
          <w:sz w:val="26"/>
          <w:szCs w:val="26"/>
        </w:rPr>
        <w:t>, na której pozostało nazwisko skreślonego kandydata bądź unieważniona lista (art. 437 § 2 i 3 Kodeksu wyborczego).</w:t>
      </w:r>
    </w:p>
    <w:p w14:paraId="043E25FD" w14:textId="77777777" w:rsidR="003B3F89" w:rsidRPr="005F42F8" w:rsidRDefault="000603A0" w:rsidP="002B2546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Terytorialne komisje wyborcze są także obowiązane sprawdzić, w których okręgach wyborczych głosowanie nie będzie przeprowadzone</w:t>
      </w:r>
      <w:r w:rsidR="001F05C0" w:rsidRPr="005F42F8">
        <w:rPr>
          <w:sz w:val="26"/>
          <w:szCs w:val="26"/>
        </w:rPr>
        <w:t>,</w:t>
      </w:r>
      <w:r w:rsidRPr="005F42F8">
        <w:rPr>
          <w:sz w:val="26"/>
          <w:szCs w:val="26"/>
        </w:rPr>
        <w:t xml:space="preserve"> oraz w których okręgach wybory nie odbędą się.</w:t>
      </w:r>
    </w:p>
    <w:p w14:paraId="5F4415CD" w14:textId="77777777" w:rsidR="003B3F89" w:rsidRPr="005F42F8" w:rsidRDefault="000603A0" w:rsidP="002B2546">
      <w:pPr>
        <w:spacing w:after="0" w:line="360" w:lineRule="auto"/>
        <w:ind w:left="284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 wyborach do rad głosowania nie przeprowadza się, gdy liczba zarejestrowanych kandydatów na liście bądź listach jest równa liczbie radnych wybieranych w</w:t>
      </w:r>
      <w:r w:rsidR="0085607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tym</w:t>
      </w:r>
      <w:r w:rsidR="0085607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okręgu lub od niej mniejsza (art. 380 Kodeksu wyborczego). W takim przypadku gminna komisja wyborcza w gminach liczących do 20 000 mieszkańców uznaje za</w:t>
      </w:r>
      <w:r w:rsidR="002B254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wybranych na radnych zarejestrowanych kandydatów. W gminach </w:t>
      </w:r>
      <w:r w:rsidRPr="005F42F8">
        <w:rPr>
          <w:sz w:val="26"/>
          <w:szCs w:val="26"/>
        </w:rPr>
        <w:lastRenderedPageBreak/>
        <w:t>liczących powyżej 20 000 mieszkańców, w powiatach, województwach i dzielnicach m.st.</w:t>
      </w:r>
      <w:r w:rsidR="002B254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Warszawy terytorialna komisja wyborcza za wybranych radnych uzna zarejestrowanych kandydatów, jeżeli na</w:t>
      </w:r>
      <w:r w:rsidR="002B2546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listy komitetu wyborczego, który ich zgłosił, w skali odpowiednio gminy, powiatu, województwa lub dzielnicy m.st. Warszawy, oddano co najmniej 5% ważnie oddanych głosów. Jeżeli liczba kandydatów na</w:t>
      </w:r>
      <w:r w:rsidR="002B254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radnych jest mniejsza od liczby mandatów, pozostałe mandaty pozostają nieobsadzone.</w:t>
      </w:r>
    </w:p>
    <w:p w14:paraId="520550D5" w14:textId="77777777" w:rsidR="003B3F89" w:rsidRPr="005F42F8" w:rsidRDefault="000603A0" w:rsidP="00AC3943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Przyjmowanie protokołów głosowania od </w:t>
      </w:r>
      <w:r w:rsidR="005C7177" w:rsidRPr="005F42F8">
        <w:rPr>
          <w:b/>
          <w:sz w:val="26"/>
          <w:szCs w:val="26"/>
        </w:rPr>
        <w:t>komisji obwodowych</w:t>
      </w:r>
    </w:p>
    <w:p w14:paraId="30FAE2C8" w14:textId="77777777" w:rsidR="003B3F89" w:rsidRPr="005F42F8" w:rsidRDefault="000603A0" w:rsidP="00AC394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Terytorialna komisja wyborcza od zakończenia głosowania musi być przygotowana do</w:t>
      </w:r>
      <w:r w:rsidR="008B30D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przyjmowania protokołów </w:t>
      </w:r>
      <w:r w:rsidR="00AC3943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od komisji </w:t>
      </w:r>
      <w:r w:rsidR="008B30DC" w:rsidRPr="005F42F8">
        <w:rPr>
          <w:sz w:val="26"/>
          <w:szCs w:val="26"/>
        </w:rPr>
        <w:t>obwodowych</w:t>
      </w:r>
      <w:r w:rsidRPr="005F42F8">
        <w:rPr>
          <w:sz w:val="26"/>
          <w:szCs w:val="26"/>
        </w:rPr>
        <w:t>.</w:t>
      </w:r>
      <w:r w:rsidR="00AC394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Przy</w:t>
      </w:r>
      <w:r w:rsidR="00AC394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przekazywaniu terytorialnej komisji </w:t>
      </w:r>
      <w:r w:rsidR="00AC3943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>protokołów głosowania mogą być obecni mężowie zaufania wyznaczeni do komisji obwodowej, jeżeli przybyli do</w:t>
      </w:r>
      <w:r w:rsidR="008B30D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siedziby terytorialnej komisji </w:t>
      </w:r>
      <w:r w:rsidR="00AC3943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>z osobą przekazującą protokoły</w:t>
      </w:r>
      <w:r w:rsidR="00AC3943" w:rsidRPr="005F42F8">
        <w:rPr>
          <w:sz w:val="26"/>
          <w:szCs w:val="26"/>
        </w:rPr>
        <w:t xml:space="preserve"> głosowania</w:t>
      </w:r>
      <w:r w:rsidRPr="005F42F8">
        <w:rPr>
          <w:sz w:val="26"/>
          <w:szCs w:val="26"/>
        </w:rPr>
        <w:t>. Przy dalszych czynnościach terytorialnej komisji wyborczej mogą być obecni mężowie zaufania i</w:t>
      </w:r>
      <w:r w:rsidR="00AC394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obserwatorzy społeczni wyznaczeni do </w:t>
      </w:r>
      <w:r w:rsidR="00AC3943" w:rsidRPr="005F42F8">
        <w:rPr>
          <w:sz w:val="26"/>
          <w:szCs w:val="26"/>
        </w:rPr>
        <w:t xml:space="preserve">danej </w:t>
      </w:r>
      <w:r w:rsidRPr="005F42F8">
        <w:rPr>
          <w:sz w:val="26"/>
          <w:szCs w:val="26"/>
        </w:rPr>
        <w:t>terytorialnej komisji wyborczej oraz</w:t>
      </w:r>
      <w:r w:rsidR="00AC394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międzynarodowi obserwatorzy wyborów.</w:t>
      </w:r>
    </w:p>
    <w:p w14:paraId="23DADF9C" w14:textId="77777777" w:rsidR="003B3F89" w:rsidRPr="005F42F8" w:rsidRDefault="000603A0" w:rsidP="00AC394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Przyjmując protokoły głosowania terytorialna komisja wyborcza sprawdza</w:t>
      </w:r>
      <w:r w:rsidR="00AC3943" w:rsidRPr="005F42F8">
        <w:rPr>
          <w:b/>
          <w:sz w:val="26"/>
          <w:szCs w:val="26"/>
        </w:rPr>
        <w:t xml:space="preserve">, </w:t>
      </w:r>
      <w:r w:rsidRPr="005F42F8">
        <w:rPr>
          <w:b/>
          <w:sz w:val="26"/>
          <w:szCs w:val="26"/>
        </w:rPr>
        <w:t>czy</w:t>
      </w:r>
      <w:r w:rsidR="00AC3943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znajdują się one w zapieczętowanych kopertach. Jeżeli protokoły </w:t>
      </w:r>
      <w:r w:rsidR="00AC3943" w:rsidRPr="005F42F8">
        <w:rPr>
          <w:b/>
          <w:sz w:val="26"/>
          <w:szCs w:val="26"/>
        </w:rPr>
        <w:t xml:space="preserve">głosowania </w:t>
      </w:r>
      <w:r w:rsidRPr="005F42F8">
        <w:rPr>
          <w:b/>
          <w:sz w:val="26"/>
          <w:szCs w:val="26"/>
        </w:rPr>
        <w:t xml:space="preserve">nie zostały dostarczone w zapieczętowanych kopertach, </w:t>
      </w:r>
      <w:r w:rsidR="001B0055" w:rsidRPr="005F42F8">
        <w:rPr>
          <w:b/>
          <w:sz w:val="26"/>
          <w:szCs w:val="26"/>
        </w:rPr>
        <w:t xml:space="preserve">terytorialna </w:t>
      </w:r>
      <w:r w:rsidRPr="005F42F8">
        <w:rPr>
          <w:b/>
          <w:sz w:val="26"/>
          <w:szCs w:val="26"/>
        </w:rPr>
        <w:t xml:space="preserve">komisja </w:t>
      </w:r>
      <w:r w:rsidR="001B0055" w:rsidRPr="005F42F8">
        <w:rPr>
          <w:b/>
          <w:sz w:val="26"/>
          <w:szCs w:val="26"/>
        </w:rPr>
        <w:t xml:space="preserve">wyborcza </w:t>
      </w:r>
      <w:r w:rsidRPr="005F42F8">
        <w:rPr>
          <w:b/>
          <w:sz w:val="26"/>
          <w:szCs w:val="26"/>
        </w:rPr>
        <w:t>zawiadamia o</w:t>
      </w:r>
      <w:r w:rsidR="00AC3943" w:rsidRPr="005F42F8">
        <w:rPr>
          <w:b/>
          <w:sz w:val="26"/>
          <w:szCs w:val="26"/>
        </w:rPr>
        <w:t xml:space="preserve"> </w:t>
      </w:r>
      <w:r w:rsidRPr="005F42F8">
        <w:rPr>
          <w:b/>
          <w:sz w:val="26"/>
          <w:szCs w:val="26"/>
        </w:rPr>
        <w:t>tym niezwłocznie Policję i komisarza wyborczego.</w:t>
      </w:r>
    </w:p>
    <w:p w14:paraId="1EC12C0E" w14:textId="77777777" w:rsidR="003B3F89" w:rsidRPr="005F42F8" w:rsidRDefault="000603A0" w:rsidP="00F4082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Doręczenie protokołów </w:t>
      </w:r>
      <w:r w:rsidR="008B30DC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odnotowuje się na przygotowanym wcześniej wykazie obwodów głosowania, następnie protokół </w:t>
      </w:r>
      <w:r w:rsidR="00AC3943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>sprawdza się pod</w:t>
      </w:r>
      <w:r w:rsidR="00AC394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względem poprawności sporządzenia, zwracając uwagę, czy prawidłowo wpisano numer obwodu i okręgu, liczbę mandatów w tym okręgu, kod terytorialny gminy oraz czy protokół </w:t>
      </w:r>
      <w:r w:rsidR="00AC3943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jest podpisany przez wymaganą liczbę członków komisji </w:t>
      </w:r>
      <w:r w:rsidR="008B30DC" w:rsidRPr="005F42F8">
        <w:rPr>
          <w:sz w:val="26"/>
          <w:szCs w:val="26"/>
        </w:rPr>
        <w:t xml:space="preserve">obwodowej </w:t>
      </w:r>
      <w:r w:rsidRPr="005F42F8">
        <w:rPr>
          <w:sz w:val="26"/>
          <w:szCs w:val="26"/>
        </w:rPr>
        <w:t xml:space="preserve">(co najmniej 2/3 </w:t>
      </w:r>
      <w:r w:rsidR="00E21055" w:rsidRPr="005F42F8">
        <w:rPr>
          <w:sz w:val="26"/>
          <w:szCs w:val="26"/>
        </w:rPr>
        <w:t xml:space="preserve">jej </w:t>
      </w:r>
      <w:r w:rsidRPr="005F42F8">
        <w:rPr>
          <w:sz w:val="26"/>
          <w:szCs w:val="26"/>
        </w:rPr>
        <w:t>ustawowego składu) i</w:t>
      </w:r>
      <w:r w:rsidR="00E21055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czy</w:t>
      </w:r>
      <w:r w:rsidR="00E21055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jest opatrzony właściwą pieczęcią, a</w:t>
      </w:r>
      <w:r w:rsidR="00AC3943" w:rsidRPr="005F42F8">
        <w:rPr>
          <w:sz w:val="26"/>
          <w:szCs w:val="26"/>
        </w:rPr>
        <w:t xml:space="preserve"> </w:t>
      </w:r>
      <w:r w:rsidRPr="005F42F8">
        <w:t>także</w:t>
      </w:r>
      <w:r w:rsidR="00B615CD" w:rsidRPr="005F42F8">
        <w:t xml:space="preserve"> </w:t>
      </w:r>
      <w:r w:rsidRPr="005F42F8">
        <w:t>czy</w:t>
      </w:r>
      <w:r w:rsidR="00AC394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na</w:t>
      </w:r>
      <w:r w:rsidR="00AC394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każdej stronie</w:t>
      </w:r>
      <w:r w:rsidR="0026119A" w:rsidRPr="005F42F8">
        <w:rPr>
          <w:sz w:val="26"/>
          <w:szCs w:val="26"/>
        </w:rPr>
        <w:t xml:space="preserve"> protokołu, z</w:t>
      </w:r>
      <w:r w:rsidR="009A57C7" w:rsidRPr="005F42F8">
        <w:rPr>
          <w:sz w:val="26"/>
          <w:szCs w:val="26"/>
        </w:rPr>
        <w:t xml:space="preserve"> </w:t>
      </w:r>
      <w:r w:rsidR="0026119A" w:rsidRPr="005F42F8">
        <w:rPr>
          <w:sz w:val="26"/>
          <w:szCs w:val="26"/>
        </w:rPr>
        <w:t>wyjątkiem strony z podpisami członków komisji</w:t>
      </w:r>
      <w:r w:rsidR="00AC3943" w:rsidRPr="005F42F8">
        <w:rPr>
          <w:sz w:val="26"/>
          <w:szCs w:val="26"/>
        </w:rPr>
        <w:t xml:space="preserve"> obwodowej </w:t>
      </w:r>
      <w:r w:rsidR="0026119A" w:rsidRPr="005F42F8">
        <w:rPr>
          <w:sz w:val="26"/>
          <w:szCs w:val="26"/>
        </w:rPr>
        <w:t>i</w:t>
      </w:r>
      <w:r w:rsidR="00AC3943" w:rsidRPr="005F42F8">
        <w:rPr>
          <w:sz w:val="26"/>
          <w:szCs w:val="26"/>
        </w:rPr>
        <w:t xml:space="preserve"> </w:t>
      </w:r>
      <w:r w:rsidR="0026119A" w:rsidRPr="005F42F8">
        <w:rPr>
          <w:sz w:val="26"/>
          <w:szCs w:val="26"/>
        </w:rPr>
        <w:t>stron pustych (dotyczy to</w:t>
      </w:r>
      <w:r w:rsidR="009A57C7" w:rsidRPr="005F42F8">
        <w:rPr>
          <w:sz w:val="26"/>
          <w:szCs w:val="26"/>
        </w:rPr>
        <w:t> </w:t>
      </w:r>
      <w:r w:rsidR="0026119A" w:rsidRPr="005F42F8">
        <w:rPr>
          <w:sz w:val="26"/>
          <w:szCs w:val="26"/>
        </w:rPr>
        <w:t xml:space="preserve">przypadku drukowania dwustronnego), </w:t>
      </w:r>
      <w:r w:rsidRPr="005F42F8">
        <w:rPr>
          <w:sz w:val="26"/>
          <w:szCs w:val="26"/>
        </w:rPr>
        <w:t xml:space="preserve">znajdują się parafy członków </w:t>
      </w:r>
      <w:r w:rsidR="00F40823" w:rsidRPr="005F42F8">
        <w:rPr>
          <w:sz w:val="26"/>
          <w:szCs w:val="26"/>
        </w:rPr>
        <w:t>danej</w:t>
      </w:r>
      <w:r w:rsidR="00AC3943" w:rsidRPr="005F42F8">
        <w:rPr>
          <w:sz w:val="26"/>
          <w:szCs w:val="26"/>
        </w:rPr>
        <w:t xml:space="preserve"> </w:t>
      </w:r>
      <w:r w:rsidR="00AC3943" w:rsidRPr="005F42F8">
        <w:rPr>
          <w:sz w:val="26"/>
          <w:szCs w:val="26"/>
        </w:rPr>
        <w:lastRenderedPageBreak/>
        <w:t xml:space="preserve">komisji </w:t>
      </w:r>
      <w:r w:rsidR="00F40823" w:rsidRPr="005F42F8">
        <w:rPr>
          <w:sz w:val="26"/>
          <w:szCs w:val="26"/>
        </w:rPr>
        <w:t xml:space="preserve">obwodowej </w:t>
      </w:r>
      <w:r w:rsidRPr="005F42F8">
        <w:rPr>
          <w:sz w:val="26"/>
          <w:szCs w:val="26"/>
        </w:rPr>
        <w:t>uczestniczących w</w:t>
      </w:r>
      <w:r w:rsidR="00B615CD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jego sporządzeniu</w:t>
      </w:r>
      <w:r w:rsidR="00B90E31" w:rsidRPr="005F42F8">
        <w:rPr>
          <w:sz w:val="26"/>
          <w:szCs w:val="26"/>
        </w:rPr>
        <w:t>.</w:t>
      </w:r>
      <w:r w:rsidRPr="005F42F8">
        <w:rPr>
          <w:sz w:val="26"/>
          <w:szCs w:val="26"/>
        </w:rPr>
        <w:t xml:space="preserve"> </w:t>
      </w:r>
      <w:r w:rsidRPr="005F42F8">
        <w:rPr>
          <w:b/>
          <w:sz w:val="26"/>
          <w:szCs w:val="26"/>
        </w:rPr>
        <w:t xml:space="preserve">W przypadku protokołu wydrukowanego w systemie </w:t>
      </w:r>
      <w:r w:rsidR="00F40823" w:rsidRPr="005F42F8">
        <w:rPr>
          <w:b/>
          <w:sz w:val="26"/>
          <w:szCs w:val="26"/>
        </w:rPr>
        <w:t>teleinformatycznym Wsparcie Organów Wyborczych (WOW)</w:t>
      </w:r>
      <w:r w:rsidRPr="005F42F8">
        <w:rPr>
          <w:b/>
          <w:sz w:val="26"/>
          <w:szCs w:val="26"/>
        </w:rPr>
        <w:t xml:space="preserve"> sprawdza się, </w:t>
      </w:r>
      <w:r w:rsidRPr="005F42F8">
        <w:rPr>
          <w:sz w:val="26"/>
          <w:szCs w:val="26"/>
        </w:rPr>
        <w:t>czy na każdej stronie znajduje się taki sam symbol kontrolny systemu informatycznego oraz czy na każdej stronie wydrukowany jest kod kreskowy</w:t>
      </w:r>
      <w:r w:rsidR="0026119A" w:rsidRPr="005F42F8">
        <w:rPr>
          <w:sz w:val="26"/>
          <w:szCs w:val="26"/>
        </w:rPr>
        <w:t>, a także czy do protokołu została załączona strona z kodem QR</w:t>
      </w:r>
      <w:r w:rsidRPr="005F42F8">
        <w:rPr>
          <w:sz w:val="26"/>
          <w:szCs w:val="26"/>
        </w:rPr>
        <w:t xml:space="preserve">. </w:t>
      </w:r>
      <w:r w:rsidRPr="005F42F8">
        <w:rPr>
          <w:sz w:val="26"/>
          <w:szCs w:val="26"/>
          <w:u w:val="single"/>
        </w:rPr>
        <w:t xml:space="preserve">W razie wniesienia do protokołu </w:t>
      </w:r>
      <w:r w:rsidR="008B30DC" w:rsidRPr="005F42F8">
        <w:rPr>
          <w:sz w:val="26"/>
          <w:szCs w:val="26"/>
          <w:u w:val="single"/>
        </w:rPr>
        <w:t xml:space="preserve">głosowania </w:t>
      </w:r>
      <w:r w:rsidRPr="005F42F8">
        <w:rPr>
          <w:sz w:val="26"/>
          <w:szCs w:val="26"/>
          <w:u w:val="single"/>
        </w:rPr>
        <w:t>zarzutów przez mężów zaufania</w:t>
      </w:r>
      <w:r w:rsidRPr="005F42F8">
        <w:rPr>
          <w:sz w:val="26"/>
          <w:szCs w:val="26"/>
        </w:rPr>
        <w:t xml:space="preserve"> wyznaczonych do komisji obwodowych lub członków </w:t>
      </w:r>
      <w:r w:rsidR="008B30DC" w:rsidRPr="005F42F8">
        <w:rPr>
          <w:sz w:val="26"/>
          <w:szCs w:val="26"/>
        </w:rPr>
        <w:t xml:space="preserve">tych </w:t>
      </w:r>
      <w:r w:rsidRPr="005F42F8">
        <w:rPr>
          <w:sz w:val="26"/>
          <w:szCs w:val="26"/>
        </w:rPr>
        <w:t xml:space="preserve">komisji należy sprawdzić, </w:t>
      </w:r>
      <w:r w:rsidRPr="005F42F8">
        <w:rPr>
          <w:sz w:val="26"/>
          <w:szCs w:val="26"/>
          <w:u w:val="single"/>
        </w:rPr>
        <w:t>czy komisja obwodowa dołączyła swoje stanowisko</w:t>
      </w:r>
      <w:r w:rsidRPr="005F42F8">
        <w:rPr>
          <w:sz w:val="26"/>
          <w:szCs w:val="26"/>
        </w:rPr>
        <w:t>, w którym ustosunkowała się do zarzutów.</w:t>
      </w:r>
    </w:p>
    <w:p w14:paraId="73C3DA64" w14:textId="77777777" w:rsidR="003B3F89" w:rsidRPr="005F42F8" w:rsidRDefault="000603A0" w:rsidP="00F40823">
      <w:pPr>
        <w:spacing w:after="0" w:line="360" w:lineRule="auto"/>
        <w:ind w:left="284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O stwierdzeniu braków lub innych uchybień w omawianym zakresie terytorialna </w:t>
      </w:r>
      <w:r w:rsidR="00F40823" w:rsidRPr="005F42F8">
        <w:rPr>
          <w:sz w:val="26"/>
          <w:szCs w:val="26"/>
        </w:rPr>
        <w:t xml:space="preserve">komisja wyborcza </w:t>
      </w:r>
      <w:r w:rsidRPr="005F42F8">
        <w:rPr>
          <w:sz w:val="26"/>
          <w:szCs w:val="26"/>
        </w:rPr>
        <w:t xml:space="preserve">zawiadamia pisemnie przewodniczącego </w:t>
      </w:r>
      <w:r w:rsidR="0026119A" w:rsidRPr="005F42F8">
        <w:rPr>
          <w:sz w:val="26"/>
          <w:szCs w:val="26"/>
        </w:rPr>
        <w:t>komisji obwodowej</w:t>
      </w:r>
      <w:r w:rsidRPr="005F42F8">
        <w:rPr>
          <w:sz w:val="26"/>
          <w:szCs w:val="26"/>
        </w:rPr>
        <w:t xml:space="preserve"> i</w:t>
      </w:r>
      <w:r w:rsidR="001F05C0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wzywa do</w:t>
      </w:r>
      <w:r w:rsidR="00F4082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ich usunięcia. Wojewódzkie komisje wyborcze sprawdzają w podanym wyżej zakresie poprawność protokołów zbiorczych wyników głosowania na</w:t>
      </w:r>
      <w:r w:rsidR="00F4082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obszarze powiatu.</w:t>
      </w:r>
    </w:p>
    <w:p w14:paraId="3B9E2F35" w14:textId="77777777" w:rsidR="0026119A" w:rsidRPr="005F42F8" w:rsidRDefault="000603A0" w:rsidP="000948B0">
      <w:pPr>
        <w:pStyle w:val="Akapitzlist"/>
        <w:numPr>
          <w:ilvl w:val="0"/>
          <w:numId w:val="28"/>
        </w:numPr>
        <w:spacing w:before="120" w:after="12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Gminne komisje wyborcze</w:t>
      </w:r>
      <w:r w:rsidR="00E81651" w:rsidRPr="005F42F8">
        <w:rPr>
          <w:b/>
          <w:sz w:val="26"/>
          <w:szCs w:val="26"/>
        </w:rPr>
        <w:t>,</w:t>
      </w:r>
      <w:r w:rsidR="00E81651" w:rsidRPr="005F42F8">
        <w:rPr>
          <w:sz w:val="26"/>
          <w:szCs w:val="26"/>
        </w:rPr>
        <w:t xml:space="preserve"> z wyjątkiem miast na prawach powiatu</w:t>
      </w:r>
      <w:r w:rsidR="00822DEE" w:rsidRPr="005F42F8">
        <w:rPr>
          <w:sz w:val="26"/>
          <w:szCs w:val="26"/>
        </w:rPr>
        <w:t>,</w:t>
      </w:r>
      <w:r w:rsidR="00E81651"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otrzymują</w:t>
      </w:r>
      <w:r w:rsidR="0026119A" w:rsidRPr="005F42F8">
        <w:rPr>
          <w:sz w:val="26"/>
          <w:szCs w:val="26"/>
        </w:rPr>
        <w:t>:</w:t>
      </w:r>
      <w:r w:rsidRPr="005F42F8">
        <w:rPr>
          <w:b/>
          <w:sz w:val="26"/>
          <w:szCs w:val="26"/>
        </w:rPr>
        <w:t xml:space="preserve"> </w:t>
      </w:r>
    </w:p>
    <w:p w14:paraId="3E85C7EA" w14:textId="77777777" w:rsidR="00E81651" w:rsidRPr="005F42F8" w:rsidRDefault="000603A0" w:rsidP="00AA61E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w wyborach </w:t>
      </w:r>
      <w:r w:rsidRPr="005F42F8">
        <w:rPr>
          <w:sz w:val="26"/>
          <w:szCs w:val="26"/>
          <w:u w:val="single"/>
        </w:rPr>
        <w:t>do rady gminy</w:t>
      </w:r>
      <w:r w:rsidR="00E81651" w:rsidRPr="005F42F8">
        <w:rPr>
          <w:sz w:val="26"/>
          <w:szCs w:val="26"/>
        </w:rPr>
        <w:t>;</w:t>
      </w:r>
    </w:p>
    <w:p w14:paraId="2D5336AC" w14:textId="77777777" w:rsidR="000F6B5D" w:rsidRPr="005F42F8" w:rsidRDefault="000603A0" w:rsidP="00AA61E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w wyborach </w:t>
      </w:r>
      <w:r w:rsidRPr="005F42F8">
        <w:rPr>
          <w:sz w:val="26"/>
          <w:szCs w:val="26"/>
          <w:u w:val="single"/>
        </w:rPr>
        <w:t>wójta</w:t>
      </w:r>
      <w:r w:rsidR="000F6B5D" w:rsidRPr="005F42F8">
        <w:rPr>
          <w:sz w:val="26"/>
          <w:szCs w:val="26"/>
        </w:rPr>
        <w:t>;</w:t>
      </w:r>
    </w:p>
    <w:p w14:paraId="6C653614" w14:textId="77777777" w:rsidR="000F6B5D" w:rsidRPr="005F42F8" w:rsidRDefault="000F6B5D" w:rsidP="00AA61E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sz w:val="26"/>
          <w:szCs w:val="26"/>
        </w:rPr>
      </w:pPr>
      <w:r w:rsidRPr="005F42F8">
        <w:rPr>
          <w:sz w:val="26"/>
          <w:szCs w:val="26"/>
          <w:u w:val="single"/>
        </w:rPr>
        <w:t>raport lub raporty ostrzeżeń, jeżeli zostały sporządzone</w:t>
      </w:r>
      <w:r w:rsidRPr="005F42F8">
        <w:rPr>
          <w:sz w:val="26"/>
          <w:szCs w:val="26"/>
        </w:rPr>
        <w:t xml:space="preserve"> w związku z wyborami do </w:t>
      </w:r>
      <w:r w:rsidRPr="005F42F8">
        <w:rPr>
          <w:sz w:val="26"/>
          <w:szCs w:val="26"/>
          <w:u w:val="single"/>
        </w:rPr>
        <w:t>rady gminy</w:t>
      </w:r>
      <w:r w:rsidRPr="005F42F8">
        <w:rPr>
          <w:sz w:val="26"/>
          <w:szCs w:val="26"/>
        </w:rPr>
        <w:t xml:space="preserve"> lub wyborami </w:t>
      </w:r>
      <w:r w:rsidRPr="005F42F8">
        <w:rPr>
          <w:sz w:val="26"/>
          <w:szCs w:val="26"/>
          <w:u w:val="single"/>
        </w:rPr>
        <w:t>wójta</w:t>
      </w:r>
      <w:r w:rsidRPr="005F42F8">
        <w:rPr>
          <w:sz w:val="26"/>
          <w:szCs w:val="26"/>
        </w:rPr>
        <w:t xml:space="preserve"> oraz informatyczny nośnik danych </w:t>
      </w:r>
      <w:bookmarkStart w:id="1" w:name="_Hlk160544382"/>
      <w:r w:rsidRPr="005F42F8">
        <w:rPr>
          <w:sz w:val="26"/>
          <w:szCs w:val="26"/>
        </w:rPr>
        <w:t>zawierający dane ze wszystkich protokołów głosowania w postaci plików</w:t>
      </w:r>
      <w:bookmarkEnd w:id="1"/>
      <w:r w:rsidRPr="005F42F8">
        <w:rPr>
          <w:sz w:val="26"/>
          <w:szCs w:val="26"/>
        </w:rPr>
        <w:t xml:space="preserve">, </w:t>
      </w:r>
      <w:r w:rsidRPr="005F42F8">
        <w:rPr>
          <w:sz w:val="26"/>
          <w:szCs w:val="26"/>
          <w:u w:val="single"/>
        </w:rPr>
        <w:t xml:space="preserve">jeżeli komisja miała obsługę informatyczną, a dane z protokołów </w:t>
      </w:r>
      <w:r w:rsidR="00822DEE" w:rsidRPr="005F42F8">
        <w:rPr>
          <w:sz w:val="26"/>
          <w:szCs w:val="26"/>
          <w:u w:val="single"/>
        </w:rPr>
        <w:t xml:space="preserve">głosowania </w:t>
      </w:r>
      <w:r w:rsidRPr="005F42F8">
        <w:rPr>
          <w:sz w:val="26"/>
          <w:szCs w:val="26"/>
          <w:u w:val="single"/>
        </w:rPr>
        <w:t>nie</w:t>
      </w:r>
      <w:r w:rsidR="00822DEE" w:rsidRPr="005F42F8">
        <w:rPr>
          <w:sz w:val="26"/>
          <w:szCs w:val="26"/>
          <w:u w:val="single"/>
        </w:rPr>
        <w:t> </w:t>
      </w:r>
      <w:r w:rsidRPr="005F42F8">
        <w:rPr>
          <w:sz w:val="26"/>
          <w:szCs w:val="26"/>
          <w:u w:val="single"/>
        </w:rPr>
        <w:t>zostały wcześniej wprowadzone do sieci elektronicznego przekazywania danych</w:t>
      </w:r>
      <w:r w:rsidRPr="005F42F8">
        <w:rPr>
          <w:sz w:val="26"/>
          <w:szCs w:val="26"/>
        </w:rPr>
        <w:t>.</w:t>
      </w:r>
    </w:p>
    <w:p w14:paraId="01D8960E" w14:textId="77777777" w:rsidR="000F6B5D" w:rsidRPr="005F42F8" w:rsidRDefault="000603A0" w:rsidP="000948B0">
      <w:pPr>
        <w:pStyle w:val="Akapitzlist"/>
        <w:numPr>
          <w:ilvl w:val="0"/>
          <w:numId w:val="28"/>
        </w:numPr>
        <w:spacing w:before="120" w:after="12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Dzielnicowe komisje wyborcze w m.st. Warszawie </w:t>
      </w:r>
      <w:r w:rsidRPr="005F42F8">
        <w:rPr>
          <w:sz w:val="26"/>
          <w:szCs w:val="26"/>
        </w:rPr>
        <w:t>otrzymują</w:t>
      </w:r>
      <w:r w:rsidR="000F6B5D" w:rsidRPr="005F42F8">
        <w:rPr>
          <w:sz w:val="26"/>
          <w:szCs w:val="26"/>
        </w:rPr>
        <w:t>:</w:t>
      </w:r>
    </w:p>
    <w:p w14:paraId="6D014311" w14:textId="77777777" w:rsidR="00F3096C" w:rsidRPr="005F42F8" w:rsidRDefault="000603A0" w:rsidP="00AA61E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 protokoły głosowania do </w:t>
      </w:r>
      <w:r w:rsidRPr="005F42F8">
        <w:rPr>
          <w:sz w:val="26"/>
          <w:szCs w:val="26"/>
          <w:u w:val="single"/>
        </w:rPr>
        <w:t>rady dzielnicy</w:t>
      </w:r>
      <w:r w:rsidR="00E81651" w:rsidRPr="005F42F8">
        <w:rPr>
          <w:sz w:val="26"/>
          <w:szCs w:val="26"/>
          <w:u w:val="single"/>
        </w:rPr>
        <w:t xml:space="preserve"> m.st. Warszawy</w:t>
      </w:r>
      <w:r w:rsidR="000F6B5D" w:rsidRPr="005F42F8">
        <w:rPr>
          <w:sz w:val="26"/>
          <w:szCs w:val="26"/>
        </w:rPr>
        <w:t>;</w:t>
      </w:r>
    </w:p>
    <w:p w14:paraId="6476D4EB" w14:textId="77777777" w:rsidR="00F3096C" w:rsidRPr="005F42F8" w:rsidRDefault="00F3096C" w:rsidP="00AA61E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  <w:u w:val="single"/>
        </w:rPr>
        <w:t>raport ostrzeżeń, jeżeli został sporządzony</w:t>
      </w:r>
      <w:r w:rsidRPr="005F42F8">
        <w:rPr>
          <w:sz w:val="26"/>
          <w:szCs w:val="26"/>
        </w:rPr>
        <w:t xml:space="preserve"> w związku z wyborami do rady dzielnicy m.st. Warszawy oraz informatyczny nośnik danych zawierający dane ze wszystkich protokołów głosowania w postaci plików, </w:t>
      </w:r>
      <w:r w:rsidRPr="005F42F8">
        <w:rPr>
          <w:sz w:val="26"/>
          <w:szCs w:val="26"/>
          <w:u w:val="single"/>
        </w:rPr>
        <w:t xml:space="preserve">jeżeli komisja miała obsługę informatyczną, a dane z protokołów </w:t>
      </w:r>
      <w:r w:rsidR="00822DEE" w:rsidRPr="005F42F8">
        <w:rPr>
          <w:sz w:val="26"/>
          <w:szCs w:val="26"/>
          <w:u w:val="single"/>
        </w:rPr>
        <w:t xml:space="preserve">głosowania </w:t>
      </w:r>
      <w:r w:rsidRPr="005F42F8">
        <w:rPr>
          <w:sz w:val="26"/>
          <w:szCs w:val="26"/>
          <w:u w:val="single"/>
        </w:rPr>
        <w:t>nie zostały wcześniej wprowadzone do sieci elektronicznego przekazywania danych</w:t>
      </w:r>
      <w:r w:rsidRPr="005F42F8">
        <w:rPr>
          <w:sz w:val="26"/>
          <w:szCs w:val="26"/>
        </w:rPr>
        <w:t>.</w:t>
      </w:r>
    </w:p>
    <w:p w14:paraId="3DD321F3" w14:textId="77777777" w:rsidR="00E81651" w:rsidRPr="005F42F8" w:rsidRDefault="000948B0" w:rsidP="000948B0">
      <w:pPr>
        <w:pStyle w:val="Akapitzlist"/>
        <w:numPr>
          <w:ilvl w:val="0"/>
          <w:numId w:val="28"/>
        </w:numPr>
        <w:spacing w:before="120" w:after="12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>Miejskie k</w:t>
      </w:r>
      <w:r w:rsidR="000603A0" w:rsidRPr="005F42F8">
        <w:rPr>
          <w:b/>
          <w:sz w:val="26"/>
          <w:szCs w:val="26"/>
        </w:rPr>
        <w:t xml:space="preserve">omisje wyborcze w miastach na prawach powiatu </w:t>
      </w:r>
      <w:r w:rsidR="000603A0" w:rsidRPr="005F42F8">
        <w:rPr>
          <w:sz w:val="26"/>
          <w:szCs w:val="26"/>
        </w:rPr>
        <w:t>otrzymują:</w:t>
      </w:r>
    </w:p>
    <w:p w14:paraId="67CA344D" w14:textId="77777777" w:rsidR="00E81651" w:rsidRPr="005F42F8" w:rsidRDefault="000603A0" w:rsidP="000948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w wyborach do </w:t>
      </w:r>
      <w:r w:rsidRPr="005F42F8">
        <w:rPr>
          <w:sz w:val="26"/>
          <w:szCs w:val="26"/>
          <w:u w:val="single"/>
        </w:rPr>
        <w:t>rady miasta</w:t>
      </w:r>
      <w:r w:rsidR="00E81651" w:rsidRPr="005F42F8">
        <w:rPr>
          <w:sz w:val="26"/>
          <w:szCs w:val="26"/>
        </w:rPr>
        <w:t>;</w:t>
      </w:r>
    </w:p>
    <w:p w14:paraId="534563AF" w14:textId="77777777" w:rsidR="00E81651" w:rsidRPr="005F42F8" w:rsidRDefault="00E81651" w:rsidP="000948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</w:t>
      </w:r>
      <w:r w:rsidR="000603A0" w:rsidRPr="005F42F8">
        <w:rPr>
          <w:sz w:val="26"/>
          <w:szCs w:val="26"/>
        </w:rPr>
        <w:t xml:space="preserve">w wyborach </w:t>
      </w:r>
      <w:r w:rsidR="000603A0" w:rsidRPr="005F42F8">
        <w:rPr>
          <w:sz w:val="26"/>
          <w:szCs w:val="26"/>
          <w:u w:val="single"/>
        </w:rPr>
        <w:t>prezydenta miasta</w:t>
      </w:r>
      <w:r w:rsidRPr="005F42F8">
        <w:rPr>
          <w:sz w:val="26"/>
          <w:szCs w:val="26"/>
        </w:rPr>
        <w:t>;</w:t>
      </w:r>
    </w:p>
    <w:p w14:paraId="280E1820" w14:textId="77777777" w:rsidR="007548BE" w:rsidRPr="005F42F8" w:rsidRDefault="000603A0" w:rsidP="000948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w wyborach </w:t>
      </w:r>
      <w:r w:rsidRPr="005F42F8">
        <w:rPr>
          <w:sz w:val="26"/>
          <w:szCs w:val="26"/>
          <w:u w:val="single"/>
        </w:rPr>
        <w:t>do sejmiku województwa</w:t>
      </w:r>
      <w:r w:rsidR="00116127" w:rsidRPr="005F42F8">
        <w:rPr>
          <w:sz w:val="26"/>
          <w:szCs w:val="26"/>
        </w:rPr>
        <w:t>;</w:t>
      </w:r>
    </w:p>
    <w:p w14:paraId="3FC05E83" w14:textId="77777777" w:rsidR="007548BE" w:rsidRPr="005F42F8" w:rsidRDefault="007548BE" w:rsidP="000948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raport lub raporty ostrzeżeń, jeżeli zostały sporządzone w związku z wyborami do </w:t>
      </w:r>
      <w:r w:rsidRPr="005F42F8">
        <w:rPr>
          <w:sz w:val="26"/>
          <w:szCs w:val="26"/>
          <w:u w:val="single"/>
        </w:rPr>
        <w:t>rady miasta lub do sejmiku województwa albo wyborami prezydenta miasta</w:t>
      </w:r>
      <w:r w:rsidRPr="005F42F8">
        <w:rPr>
          <w:sz w:val="26"/>
          <w:szCs w:val="26"/>
        </w:rPr>
        <w:t xml:space="preserve"> oraz informatyczny nośnik danych zawierający dane ze wszystkich protokołów głosowania w postaci plików, </w:t>
      </w:r>
      <w:r w:rsidRPr="005F42F8">
        <w:rPr>
          <w:sz w:val="26"/>
          <w:szCs w:val="26"/>
          <w:u w:val="single"/>
        </w:rPr>
        <w:t xml:space="preserve">jeżeli komisja miała obsługę informatyczną, a dane z protokołów </w:t>
      </w:r>
      <w:r w:rsidR="000948B0" w:rsidRPr="005F42F8">
        <w:rPr>
          <w:sz w:val="26"/>
          <w:szCs w:val="26"/>
          <w:u w:val="single"/>
        </w:rPr>
        <w:t xml:space="preserve">głosowania </w:t>
      </w:r>
      <w:r w:rsidRPr="005F42F8">
        <w:rPr>
          <w:sz w:val="26"/>
          <w:szCs w:val="26"/>
          <w:u w:val="single"/>
        </w:rPr>
        <w:t>nie zostały wcześniej wprowadzone do sieci elektronicznego przekazywania danych</w:t>
      </w:r>
      <w:r w:rsidRPr="005F42F8">
        <w:rPr>
          <w:sz w:val="26"/>
          <w:szCs w:val="26"/>
        </w:rPr>
        <w:t>.</w:t>
      </w:r>
    </w:p>
    <w:p w14:paraId="51F6AE17" w14:textId="77777777" w:rsidR="00E81651" w:rsidRPr="005F42F8" w:rsidRDefault="000603A0" w:rsidP="000948B0">
      <w:pPr>
        <w:pStyle w:val="Akapitzlist"/>
        <w:numPr>
          <w:ilvl w:val="0"/>
          <w:numId w:val="28"/>
        </w:numPr>
        <w:spacing w:before="120" w:after="12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Powiatowe komisje wyborcze </w:t>
      </w:r>
      <w:r w:rsidRPr="005F42F8">
        <w:rPr>
          <w:sz w:val="26"/>
          <w:szCs w:val="26"/>
        </w:rPr>
        <w:t>otrzymują:</w:t>
      </w:r>
      <w:r w:rsidRPr="005F42F8">
        <w:rPr>
          <w:b/>
          <w:sz w:val="26"/>
          <w:szCs w:val="26"/>
        </w:rPr>
        <w:t xml:space="preserve"> </w:t>
      </w:r>
    </w:p>
    <w:p w14:paraId="7F8194C6" w14:textId="77777777" w:rsidR="00E81651" w:rsidRPr="005F42F8" w:rsidRDefault="000603A0" w:rsidP="00AA61E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w wyborach do </w:t>
      </w:r>
      <w:r w:rsidRPr="005F42F8">
        <w:rPr>
          <w:sz w:val="26"/>
          <w:szCs w:val="26"/>
          <w:u w:val="single"/>
        </w:rPr>
        <w:t>rady powiatu</w:t>
      </w:r>
      <w:r w:rsidR="00E81651" w:rsidRPr="005F42F8">
        <w:rPr>
          <w:sz w:val="26"/>
          <w:szCs w:val="26"/>
        </w:rPr>
        <w:t>;</w:t>
      </w:r>
    </w:p>
    <w:p w14:paraId="293569C4" w14:textId="77777777" w:rsidR="00F3096C" w:rsidRPr="005F42F8" w:rsidRDefault="000603A0" w:rsidP="00AA61E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protokoły głosowania w wyborach do </w:t>
      </w:r>
      <w:r w:rsidRPr="005F42F8">
        <w:rPr>
          <w:sz w:val="26"/>
          <w:szCs w:val="26"/>
          <w:u w:val="single"/>
        </w:rPr>
        <w:t>sejmiku województwa</w:t>
      </w:r>
      <w:r w:rsidR="00F3096C" w:rsidRPr="005F42F8">
        <w:rPr>
          <w:sz w:val="26"/>
          <w:szCs w:val="26"/>
        </w:rPr>
        <w:t>;</w:t>
      </w:r>
    </w:p>
    <w:p w14:paraId="0127452C" w14:textId="77777777" w:rsidR="00F3096C" w:rsidRPr="005F42F8" w:rsidRDefault="00F3096C" w:rsidP="00AA61E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  <w:u w:val="single"/>
        </w:rPr>
        <w:t>raport lub raporty ostrzeżeń</w:t>
      </w:r>
      <w:r w:rsidRPr="005F42F8">
        <w:rPr>
          <w:sz w:val="26"/>
          <w:szCs w:val="26"/>
        </w:rPr>
        <w:t xml:space="preserve">, jeżeli zostały sporządzone w związku z wyborami </w:t>
      </w:r>
      <w:r w:rsidRPr="005F42F8">
        <w:rPr>
          <w:sz w:val="26"/>
          <w:szCs w:val="26"/>
          <w:u w:val="single"/>
        </w:rPr>
        <w:t>do rady powiatu lub wyborami do sejmiku województwa</w:t>
      </w:r>
      <w:r w:rsidRPr="005F42F8">
        <w:rPr>
          <w:sz w:val="26"/>
          <w:szCs w:val="26"/>
        </w:rPr>
        <w:t xml:space="preserve"> oraz informatyczny nośnik danych zawierający dane ze wszystkich protokołów głosowania w postaci plików, </w:t>
      </w:r>
      <w:r w:rsidRPr="005F42F8">
        <w:rPr>
          <w:sz w:val="26"/>
          <w:szCs w:val="26"/>
          <w:u w:val="single"/>
        </w:rPr>
        <w:t xml:space="preserve">jeżeli komisja miała obsługę informatyczną, a dane z protokołów </w:t>
      </w:r>
      <w:r w:rsidR="000948B0" w:rsidRPr="005F42F8">
        <w:rPr>
          <w:sz w:val="26"/>
          <w:szCs w:val="26"/>
          <w:u w:val="single"/>
        </w:rPr>
        <w:t xml:space="preserve">głosowania </w:t>
      </w:r>
      <w:r w:rsidRPr="005F42F8">
        <w:rPr>
          <w:sz w:val="26"/>
          <w:szCs w:val="26"/>
          <w:u w:val="single"/>
        </w:rPr>
        <w:t>nie zostały wcześniej wprowadzone do sieci elektronicznego przekazywania danych</w:t>
      </w:r>
      <w:r w:rsidRPr="005F42F8">
        <w:rPr>
          <w:sz w:val="26"/>
          <w:szCs w:val="26"/>
        </w:rPr>
        <w:t>.</w:t>
      </w:r>
    </w:p>
    <w:p w14:paraId="5A95489A" w14:textId="77777777" w:rsidR="000F6B5D" w:rsidRPr="005F42F8" w:rsidRDefault="000603A0" w:rsidP="00925BE4">
      <w:pPr>
        <w:pStyle w:val="Akapitzlist"/>
        <w:numPr>
          <w:ilvl w:val="0"/>
          <w:numId w:val="28"/>
        </w:numPr>
        <w:spacing w:before="120" w:after="120" w:line="360" w:lineRule="auto"/>
        <w:ind w:left="284" w:hanging="284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Wojewódzkie komisje wyborcze </w:t>
      </w:r>
      <w:r w:rsidRPr="005F42F8">
        <w:rPr>
          <w:sz w:val="26"/>
          <w:szCs w:val="26"/>
        </w:rPr>
        <w:t>otrzymują</w:t>
      </w:r>
      <w:r w:rsidR="00925BE4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od powiatowych komisji wyborczych i</w:t>
      </w:r>
      <w:r w:rsidR="00925BE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od miejskich komisji wyborczych w</w:t>
      </w:r>
      <w:r w:rsidR="00925BE4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miastach na prawach powiatu </w:t>
      </w:r>
      <w:r w:rsidRPr="005F42F8">
        <w:rPr>
          <w:sz w:val="26"/>
          <w:szCs w:val="26"/>
          <w:u w:val="single"/>
        </w:rPr>
        <w:t>protokoły zbiorczych wyników głosowania do</w:t>
      </w:r>
      <w:r w:rsidR="00925BE4" w:rsidRPr="005F42F8">
        <w:rPr>
          <w:sz w:val="26"/>
          <w:szCs w:val="26"/>
          <w:u w:val="single"/>
        </w:rPr>
        <w:t xml:space="preserve"> </w:t>
      </w:r>
      <w:r w:rsidRPr="005F42F8">
        <w:rPr>
          <w:sz w:val="26"/>
          <w:szCs w:val="26"/>
          <w:u w:val="single"/>
        </w:rPr>
        <w:t>sejmiku województwa na obszarze powiatu (miasta na prawach powiatu lub</w:t>
      </w:r>
      <w:r w:rsidR="00925BE4" w:rsidRPr="005F42F8">
        <w:rPr>
          <w:sz w:val="26"/>
          <w:szCs w:val="26"/>
          <w:u w:val="single"/>
        </w:rPr>
        <w:t xml:space="preserve"> </w:t>
      </w:r>
      <w:r w:rsidRPr="005F42F8">
        <w:rPr>
          <w:sz w:val="26"/>
          <w:szCs w:val="26"/>
          <w:u w:val="single"/>
        </w:rPr>
        <w:t>okręgu wyborczego)</w:t>
      </w:r>
      <w:r w:rsidR="000F6B5D" w:rsidRPr="005F42F8">
        <w:rPr>
          <w:sz w:val="26"/>
          <w:szCs w:val="26"/>
        </w:rPr>
        <w:t>;</w:t>
      </w:r>
    </w:p>
    <w:p w14:paraId="2C0F2ED0" w14:textId="77777777" w:rsidR="003B3F89" w:rsidRPr="005F42F8" w:rsidRDefault="000603A0" w:rsidP="00925BE4">
      <w:pPr>
        <w:spacing w:before="480" w:after="0" w:line="360" w:lineRule="auto"/>
        <w:ind w:left="284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Ponadto wraz z kopertami z protokołami głosowania w obwodach terytorialne komisje wyborcze otrzymują od komisji obwodowych </w:t>
      </w:r>
      <w:r w:rsidRPr="005F42F8">
        <w:rPr>
          <w:sz w:val="26"/>
          <w:szCs w:val="26"/>
          <w:u w:val="single"/>
        </w:rPr>
        <w:t xml:space="preserve">stanowisko w sprawie uwag wniesionych przez mężów zaufania i członków </w:t>
      </w:r>
      <w:r w:rsidR="009A57C7" w:rsidRPr="005F42F8">
        <w:rPr>
          <w:sz w:val="26"/>
          <w:szCs w:val="26"/>
          <w:u w:val="single"/>
        </w:rPr>
        <w:t xml:space="preserve">danej </w:t>
      </w:r>
      <w:r w:rsidRPr="005F42F8">
        <w:rPr>
          <w:sz w:val="26"/>
          <w:szCs w:val="26"/>
          <w:u w:val="single"/>
        </w:rPr>
        <w:t xml:space="preserve">komisji </w:t>
      </w:r>
      <w:r w:rsidR="009A57C7" w:rsidRPr="005F42F8">
        <w:rPr>
          <w:sz w:val="26"/>
          <w:szCs w:val="26"/>
          <w:u w:val="single"/>
        </w:rPr>
        <w:t>obwodowej</w:t>
      </w:r>
      <w:r w:rsidR="009A57C7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(o</w:t>
      </w:r>
      <w:r w:rsidR="001F05C0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ile</w:t>
      </w:r>
      <w:r w:rsidR="001F05C0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zostały wniesione).</w:t>
      </w:r>
    </w:p>
    <w:p w14:paraId="5D83B1F6" w14:textId="77777777" w:rsidR="003B3F89" w:rsidRPr="005F42F8" w:rsidRDefault="000603A0" w:rsidP="00CF241A">
      <w:pPr>
        <w:pStyle w:val="Akapitzlist"/>
        <w:keepNext/>
        <w:keepLines/>
        <w:widowControl w:val="0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 xml:space="preserve">Zakres stosowania systemu </w:t>
      </w:r>
      <w:r w:rsidR="000948B0" w:rsidRPr="005F42F8">
        <w:rPr>
          <w:b/>
          <w:sz w:val="26"/>
          <w:szCs w:val="26"/>
        </w:rPr>
        <w:t xml:space="preserve">teleinformatycznego </w:t>
      </w:r>
      <w:r w:rsidRPr="005F42F8">
        <w:rPr>
          <w:b/>
          <w:sz w:val="26"/>
          <w:szCs w:val="26"/>
        </w:rPr>
        <w:t>Wsparcie Organów Wyborczych (WOW)</w:t>
      </w:r>
    </w:p>
    <w:p w14:paraId="204F0063" w14:textId="77777777" w:rsidR="00624C82" w:rsidRPr="005F42F8" w:rsidRDefault="000603A0" w:rsidP="00CF241A">
      <w:pPr>
        <w:pStyle w:val="Akapitzlist"/>
        <w:keepNext/>
        <w:keepLines/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Zgodnie z uchwałą </w:t>
      </w:r>
      <w:r w:rsidR="00624C82" w:rsidRPr="005F42F8">
        <w:rPr>
          <w:sz w:val="26"/>
          <w:szCs w:val="26"/>
        </w:rPr>
        <w:t>nr 42/2024 Państwowej Komisji Wyborczej z dnia 7 lutego 2024</w:t>
      </w:r>
      <w:r w:rsidR="000948B0" w:rsidRPr="005F42F8">
        <w:rPr>
          <w:sz w:val="26"/>
          <w:szCs w:val="26"/>
        </w:rPr>
        <w:t> </w:t>
      </w:r>
      <w:r w:rsidR="00624C82" w:rsidRPr="005F42F8">
        <w:rPr>
          <w:sz w:val="26"/>
          <w:szCs w:val="26"/>
        </w:rPr>
        <w:t>r. w sprawie warunków oraz sposobu pomocniczego wykorzystania techniki elektronicznej w wyborach do rad gmin, rad powiatów, sejmików województw i</w:t>
      </w:r>
      <w:r w:rsidR="00572BF6" w:rsidRPr="005F42F8">
        <w:rPr>
          <w:sz w:val="26"/>
          <w:szCs w:val="26"/>
        </w:rPr>
        <w:t> </w:t>
      </w:r>
      <w:r w:rsidR="00624C82" w:rsidRPr="005F42F8">
        <w:rPr>
          <w:sz w:val="26"/>
          <w:szCs w:val="26"/>
        </w:rPr>
        <w:t>rad</w:t>
      </w:r>
      <w:r w:rsidR="00572BF6" w:rsidRPr="005F42F8">
        <w:rPr>
          <w:sz w:val="26"/>
          <w:szCs w:val="26"/>
        </w:rPr>
        <w:t> </w:t>
      </w:r>
      <w:r w:rsidR="00624C82" w:rsidRPr="005F42F8">
        <w:rPr>
          <w:sz w:val="26"/>
          <w:szCs w:val="26"/>
        </w:rPr>
        <w:t>dzielnic m.st. Warszawy oraz w wyborach wójtów, burmistrzów i</w:t>
      </w:r>
      <w:r w:rsidR="00572BF6" w:rsidRPr="005F42F8">
        <w:rPr>
          <w:sz w:val="26"/>
          <w:szCs w:val="26"/>
        </w:rPr>
        <w:t> </w:t>
      </w:r>
      <w:r w:rsidR="00624C82" w:rsidRPr="005F42F8">
        <w:rPr>
          <w:sz w:val="26"/>
          <w:szCs w:val="26"/>
        </w:rPr>
        <w:t>prezydentów miast zarządzonych na dzień 7 kwietnia 2024 r.</w:t>
      </w:r>
      <w:r w:rsidRPr="005F42F8">
        <w:rPr>
          <w:sz w:val="26"/>
          <w:szCs w:val="26"/>
        </w:rPr>
        <w:t xml:space="preserve"> (M.P. poz. </w:t>
      </w:r>
      <w:r w:rsidR="00624C82" w:rsidRPr="005F42F8">
        <w:rPr>
          <w:sz w:val="26"/>
          <w:szCs w:val="26"/>
        </w:rPr>
        <w:t>186)</w:t>
      </w:r>
      <w:r w:rsidRPr="005F42F8">
        <w:rPr>
          <w:sz w:val="26"/>
          <w:szCs w:val="26"/>
        </w:rPr>
        <w:t xml:space="preserve"> terytorialna komisja wyborcza dla ustalenia wyników głosowania i wyników wyborów obowiązana jest korzystać z systemu </w:t>
      </w:r>
      <w:r w:rsidR="000948B0" w:rsidRPr="005F42F8">
        <w:rPr>
          <w:sz w:val="26"/>
          <w:szCs w:val="26"/>
        </w:rPr>
        <w:t xml:space="preserve">teleinformatycznego </w:t>
      </w:r>
      <w:r w:rsidRPr="005F42F8">
        <w:rPr>
          <w:sz w:val="26"/>
          <w:szCs w:val="26"/>
        </w:rPr>
        <w:t>Wsparcie Organów Wyborczych (WOW).</w:t>
      </w:r>
    </w:p>
    <w:p w14:paraId="11CE9D86" w14:textId="77777777" w:rsidR="003B3F89" w:rsidRPr="005F42F8" w:rsidRDefault="000603A0" w:rsidP="000948B0">
      <w:pPr>
        <w:pStyle w:val="Akapitzlist"/>
        <w:numPr>
          <w:ilvl w:val="0"/>
          <w:numId w:val="11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Zespół </w:t>
      </w:r>
      <w:r w:rsidR="00A400C6" w:rsidRPr="005F42F8">
        <w:rPr>
          <w:sz w:val="26"/>
          <w:szCs w:val="26"/>
        </w:rPr>
        <w:t>informatyczny</w:t>
      </w:r>
      <w:r w:rsidRPr="005F42F8">
        <w:rPr>
          <w:sz w:val="26"/>
          <w:szCs w:val="26"/>
        </w:rPr>
        <w:t xml:space="preserve"> działa pod nadzorem terytorialnej komisji wyborczej. Zespół ten przyjmie i potwierdzi w </w:t>
      </w:r>
      <w:r w:rsidR="00A400C6" w:rsidRPr="005F42F8">
        <w:rPr>
          <w:sz w:val="26"/>
          <w:szCs w:val="26"/>
        </w:rPr>
        <w:t xml:space="preserve">systemie teleinformatycznym Wsparcie Organów Wyborczych (WOW) </w:t>
      </w:r>
      <w:r w:rsidRPr="005F42F8">
        <w:rPr>
          <w:sz w:val="26"/>
          <w:szCs w:val="26"/>
        </w:rPr>
        <w:t xml:space="preserve">wyniki głosowania z protokołów głosowania </w:t>
      </w:r>
      <w:r w:rsidR="00A400C6" w:rsidRPr="005F42F8">
        <w:rPr>
          <w:sz w:val="26"/>
          <w:szCs w:val="26"/>
        </w:rPr>
        <w:t xml:space="preserve">komisji </w:t>
      </w:r>
      <w:r w:rsidRPr="005F42F8">
        <w:rPr>
          <w:sz w:val="26"/>
          <w:szCs w:val="26"/>
        </w:rPr>
        <w:t>obwodowych przekazane:</w:t>
      </w:r>
    </w:p>
    <w:p w14:paraId="3E7DE310" w14:textId="77777777" w:rsidR="004F5516" w:rsidRPr="005F42F8" w:rsidRDefault="000603A0" w:rsidP="00AA61ED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elektronicznie </w:t>
      </w:r>
      <w:r w:rsidR="00A400C6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bezpośrednio przez komisje </w:t>
      </w:r>
      <w:r w:rsidR="00A400C6" w:rsidRPr="005F42F8">
        <w:rPr>
          <w:sz w:val="26"/>
          <w:szCs w:val="26"/>
        </w:rPr>
        <w:t xml:space="preserve">obwodowe </w:t>
      </w:r>
      <w:r w:rsidRPr="005F42F8">
        <w:rPr>
          <w:sz w:val="26"/>
          <w:szCs w:val="26"/>
        </w:rPr>
        <w:t>korzystające ze</w:t>
      </w:r>
      <w:r w:rsidR="00A400C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wspomagania informatycznego i posiadające łączność internetową;</w:t>
      </w:r>
    </w:p>
    <w:p w14:paraId="7E7CBE4A" w14:textId="77777777" w:rsidR="004F5516" w:rsidRPr="005F42F8" w:rsidRDefault="000603A0" w:rsidP="00AA61ED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na </w:t>
      </w:r>
      <w:r w:rsidR="0041198D" w:rsidRPr="005F42F8">
        <w:rPr>
          <w:sz w:val="26"/>
          <w:szCs w:val="26"/>
        </w:rPr>
        <w:t>informatycznym nośniku danych zawierającym dane ze wszystkich protokołów głosowania w postaci plików</w:t>
      </w:r>
      <w:r w:rsidR="000948B0" w:rsidRPr="005F42F8">
        <w:rPr>
          <w:sz w:val="26"/>
          <w:szCs w:val="26"/>
        </w:rPr>
        <w:t>,</w:t>
      </w:r>
      <w:r w:rsidR="0041198D" w:rsidRPr="005F42F8">
        <w:rPr>
          <w:sz w:val="26"/>
          <w:szCs w:val="26"/>
        </w:rPr>
        <w:t xml:space="preserve"> </w:t>
      </w:r>
      <w:r w:rsidR="004F5516" w:rsidRPr="005F42F8">
        <w:rPr>
          <w:sz w:val="26"/>
          <w:szCs w:val="26"/>
        </w:rPr>
        <w:t xml:space="preserve">jeżeli komisja </w:t>
      </w:r>
      <w:r w:rsidR="00E530D1" w:rsidRPr="005F42F8">
        <w:rPr>
          <w:sz w:val="26"/>
          <w:szCs w:val="26"/>
        </w:rPr>
        <w:t xml:space="preserve">obwodowa </w:t>
      </w:r>
      <w:r w:rsidR="004F5516" w:rsidRPr="005F42F8">
        <w:rPr>
          <w:sz w:val="26"/>
          <w:szCs w:val="26"/>
        </w:rPr>
        <w:t xml:space="preserve">miała obsługę informatyczną, a dane z protokołów </w:t>
      </w:r>
      <w:r w:rsidR="000948B0" w:rsidRPr="005F42F8">
        <w:rPr>
          <w:sz w:val="26"/>
          <w:szCs w:val="26"/>
        </w:rPr>
        <w:t xml:space="preserve">głosowania </w:t>
      </w:r>
      <w:r w:rsidR="004F5516" w:rsidRPr="005F42F8">
        <w:rPr>
          <w:sz w:val="26"/>
          <w:szCs w:val="26"/>
        </w:rPr>
        <w:t>nie zostały wcześniej wprowadzone do</w:t>
      </w:r>
      <w:r w:rsidR="000948B0" w:rsidRPr="005F42F8">
        <w:rPr>
          <w:sz w:val="26"/>
          <w:szCs w:val="26"/>
        </w:rPr>
        <w:t xml:space="preserve"> </w:t>
      </w:r>
      <w:r w:rsidR="004F5516" w:rsidRPr="005F42F8">
        <w:rPr>
          <w:sz w:val="26"/>
          <w:szCs w:val="26"/>
        </w:rPr>
        <w:t>sieci elektronicznego przekazywania danych. W takim przypadku do system</w:t>
      </w:r>
      <w:r w:rsidR="001F05C0" w:rsidRPr="005F42F8">
        <w:rPr>
          <w:sz w:val="26"/>
          <w:szCs w:val="26"/>
        </w:rPr>
        <w:t>u</w:t>
      </w:r>
      <w:r w:rsidR="004F5516" w:rsidRPr="005F42F8">
        <w:rPr>
          <w:sz w:val="26"/>
          <w:szCs w:val="26"/>
        </w:rPr>
        <w:t xml:space="preserve"> teleinformatycznego </w:t>
      </w:r>
      <w:r w:rsidR="000948B0" w:rsidRPr="005F42F8">
        <w:rPr>
          <w:sz w:val="26"/>
          <w:szCs w:val="26"/>
        </w:rPr>
        <w:t xml:space="preserve">Wsparcie Organów Wyborczych (WOW) </w:t>
      </w:r>
      <w:r w:rsidR="004F5516" w:rsidRPr="005F42F8">
        <w:rPr>
          <w:sz w:val="26"/>
          <w:szCs w:val="26"/>
        </w:rPr>
        <w:t>d</w:t>
      </w:r>
      <w:r w:rsidRPr="005F42F8">
        <w:rPr>
          <w:sz w:val="26"/>
          <w:szCs w:val="26"/>
        </w:rPr>
        <w:t>ane z protokołów głosowania z wyborów</w:t>
      </w:r>
      <w:r w:rsidR="004F5516" w:rsidRPr="005F42F8">
        <w:rPr>
          <w:sz w:val="26"/>
          <w:szCs w:val="26"/>
        </w:rPr>
        <w:t>:</w:t>
      </w:r>
    </w:p>
    <w:p w14:paraId="129D2927" w14:textId="77777777" w:rsidR="004F5516" w:rsidRPr="005F42F8" w:rsidRDefault="000603A0" w:rsidP="00AA61E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do rady gminy </w:t>
      </w:r>
      <w:r w:rsidR="00925BE4" w:rsidRPr="005F42F8">
        <w:rPr>
          <w:sz w:val="26"/>
          <w:szCs w:val="26"/>
        </w:rPr>
        <w:t xml:space="preserve">– </w:t>
      </w:r>
      <w:r w:rsidR="004F5516" w:rsidRPr="005F42F8">
        <w:rPr>
          <w:sz w:val="26"/>
          <w:szCs w:val="26"/>
        </w:rPr>
        <w:t>wprowadza</w:t>
      </w:r>
      <w:r w:rsidRPr="005F42F8">
        <w:rPr>
          <w:sz w:val="26"/>
          <w:szCs w:val="26"/>
        </w:rPr>
        <w:t xml:space="preserve"> </w:t>
      </w:r>
      <w:r w:rsidR="004F5516" w:rsidRPr="005F42F8">
        <w:rPr>
          <w:sz w:val="26"/>
          <w:szCs w:val="26"/>
        </w:rPr>
        <w:t xml:space="preserve">gminny </w:t>
      </w:r>
      <w:r w:rsidRPr="005F42F8">
        <w:rPr>
          <w:sz w:val="26"/>
          <w:szCs w:val="26"/>
        </w:rPr>
        <w:t xml:space="preserve">zespół </w:t>
      </w:r>
      <w:r w:rsidR="004F5516" w:rsidRPr="005F42F8">
        <w:rPr>
          <w:sz w:val="26"/>
          <w:szCs w:val="26"/>
        </w:rPr>
        <w:t>informatyczny</w:t>
      </w:r>
      <w:r w:rsidRPr="005F42F8">
        <w:rPr>
          <w:sz w:val="26"/>
          <w:szCs w:val="26"/>
        </w:rPr>
        <w:t xml:space="preserve">, </w:t>
      </w:r>
    </w:p>
    <w:p w14:paraId="324071D8" w14:textId="77777777" w:rsidR="00316D05" w:rsidRPr="005F42F8" w:rsidRDefault="00316D05" w:rsidP="00AA61E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do rady dzielnicy m.st. Warszawy </w:t>
      </w:r>
      <w:r w:rsidR="00925BE4" w:rsidRPr="005F42F8">
        <w:rPr>
          <w:sz w:val="26"/>
          <w:szCs w:val="26"/>
        </w:rPr>
        <w:t xml:space="preserve">– </w:t>
      </w:r>
      <w:r w:rsidRPr="005F42F8">
        <w:rPr>
          <w:sz w:val="26"/>
          <w:szCs w:val="26"/>
        </w:rPr>
        <w:t>wprowadza dzielnicowy zespół informatyczny;</w:t>
      </w:r>
    </w:p>
    <w:p w14:paraId="6D5C398B" w14:textId="77777777" w:rsidR="004F5516" w:rsidRPr="005F42F8" w:rsidRDefault="000603A0" w:rsidP="00AA61E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do rady powiatu i do sejmiku województwa </w:t>
      </w:r>
      <w:r w:rsidR="00925BE4" w:rsidRPr="005F42F8">
        <w:rPr>
          <w:sz w:val="26"/>
          <w:szCs w:val="26"/>
        </w:rPr>
        <w:t xml:space="preserve">– </w:t>
      </w:r>
      <w:r w:rsidR="004F5516" w:rsidRPr="005F42F8">
        <w:rPr>
          <w:sz w:val="26"/>
          <w:szCs w:val="26"/>
        </w:rPr>
        <w:t>wprowadza</w:t>
      </w:r>
      <w:r w:rsidRPr="005F42F8">
        <w:rPr>
          <w:sz w:val="26"/>
          <w:szCs w:val="26"/>
        </w:rPr>
        <w:t xml:space="preserve"> </w:t>
      </w:r>
      <w:r w:rsidR="004F5516" w:rsidRPr="005F42F8">
        <w:rPr>
          <w:sz w:val="26"/>
          <w:szCs w:val="26"/>
        </w:rPr>
        <w:t xml:space="preserve">powiatowy </w:t>
      </w:r>
      <w:r w:rsidRPr="005F42F8">
        <w:rPr>
          <w:sz w:val="26"/>
          <w:szCs w:val="26"/>
        </w:rPr>
        <w:t xml:space="preserve">zespół </w:t>
      </w:r>
      <w:r w:rsidR="004F5516" w:rsidRPr="005F42F8">
        <w:rPr>
          <w:sz w:val="26"/>
          <w:szCs w:val="26"/>
        </w:rPr>
        <w:t>informatyczny,</w:t>
      </w:r>
    </w:p>
    <w:p w14:paraId="06186DAE" w14:textId="77777777" w:rsidR="003B3F89" w:rsidRPr="005F42F8" w:rsidRDefault="000603A0" w:rsidP="00AA61E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 miastach na prawach powiatu dane z wyborów do sejmiku województwa</w:t>
      </w:r>
      <w:r w:rsidR="00925BE4" w:rsidRPr="005F42F8">
        <w:rPr>
          <w:sz w:val="26"/>
          <w:szCs w:val="26"/>
        </w:rPr>
        <w:t xml:space="preserve"> – </w:t>
      </w:r>
      <w:r w:rsidR="004F5516" w:rsidRPr="005F42F8">
        <w:rPr>
          <w:sz w:val="26"/>
          <w:szCs w:val="26"/>
        </w:rPr>
        <w:t>wprowadza</w:t>
      </w:r>
      <w:r w:rsidRPr="005F42F8">
        <w:rPr>
          <w:sz w:val="26"/>
          <w:szCs w:val="26"/>
        </w:rPr>
        <w:t xml:space="preserve"> </w:t>
      </w:r>
      <w:r w:rsidR="004D516A" w:rsidRPr="005F42F8">
        <w:rPr>
          <w:sz w:val="26"/>
          <w:szCs w:val="26"/>
        </w:rPr>
        <w:t>miejski</w:t>
      </w:r>
      <w:r w:rsidR="004F5516" w:rsidRPr="005F42F8">
        <w:rPr>
          <w:sz w:val="26"/>
          <w:szCs w:val="26"/>
        </w:rPr>
        <w:t xml:space="preserve"> zespół informatyczny</w:t>
      </w:r>
      <w:r w:rsidRPr="005F42F8">
        <w:rPr>
          <w:sz w:val="26"/>
          <w:szCs w:val="26"/>
        </w:rPr>
        <w:t>;</w:t>
      </w:r>
    </w:p>
    <w:p w14:paraId="72345A24" w14:textId="77777777" w:rsidR="003B3F89" w:rsidRPr="005F42F8" w:rsidRDefault="000603A0" w:rsidP="00AA61ED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przez terytorialną komisję wyborczą </w:t>
      </w:r>
      <w:r w:rsidR="004F5516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z przyjętych przez </w:t>
      </w:r>
      <w:r w:rsidR="00E530D1" w:rsidRPr="005F42F8">
        <w:rPr>
          <w:sz w:val="26"/>
          <w:szCs w:val="26"/>
        </w:rPr>
        <w:t>nią</w:t>
      </w:r>
      <w:r w:rsidRPr="005F42F8">
        <w:rPr>
          <w:sz w:val="26"/>
          <w:szCs w:val="26"/>
        </w:rPr>
        <w:t xml:space="preserve"> protokołów głosowania sporządzonych przez te komisje </w:t>
      </w:r>
      <w:r w:rsidR="0063164C" w:rsidRPr="005F42F8">
        <w:rPr>
          <w:sz w:val="26"/>
          <w:szCs w:val="26"/>
        </w:rPr>
        <w:t>obwodowe</w:t>
      </w:r>
      <w:r w:rsidRPr="005F42F8">
        <w:rPr>
          <w:sz w:val="26"/>
          <w:szCs w:val="26"/>
        </w:rPr>
        <w:t>, które wcześniej nie</w:t>
      </w:r>
      <w:r w:rsidR="00316D0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przekazały wyników głosowania w formie, o której mowa w </w:t>
      </w:r>
      <w:proofErr w:type="spellStart"/>
      <w:r w:rsidR="0063164C" w:rsidRPr="005F42F8">
        <w:rPr>
          <w:sz w:val="26"/>
          <w:szCs w:val="26"/>
        </w:rPr>
        <w:t>p</w:t>
      </w:r>
      <w:r w:rsidRPr="005F42F8">
        <w:rPr>
          <w:sz w:val="26"/>
          <w:szCs w:val="26"/>
        </w:rPr>
        <w:t>pkt</w:t>
      </w:r>
      <w:proofErr w:type="spellEnd"/>
      <w:r w:rsidRPr="005F42F8">
        <w:rPr>
          <w:sz w:val="26"/>
          <w:szCs w:val="26"/>
        </w:rPr>
        <w:t xml:space="preserve"> 1 i 2.</w:t>
      </w:r>
    </w:p>
    <w:p w14:paraId="5D72FE2E" w14:textId="77777777" w:rsidR="003B3F89" w:rsidRPr="005F42F8" w:rsidRDefault="000603A0" w:rsidP="00316D05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Potwierdzenie wprowadzonych </w:t>
      </w:r>
      <w:r w:rsidR="0063164C" w:rsidRPr="005F42F8">
        <w:rPr>
          <w:sz w:val="26"/>
          <w:szCs w:val="26"/>
        </w:rPr>
        <w:t xml:space="preserve">do systemu teleinformatycznego </w:t>
      </w:r>
      <w:r w:rsidR="00316D05" w:rsidRPr="005F42F8">
        <w:rPr>
          <w:sz w:val="26"/>
          <w:szCs w:val="26"/>
        </w:rPr>
        <w:t xml:space="preserve">Wsparcie Organów Wyborczych (WOW) </w:t>
      </w:r>
      <w:r w:rsidR="0063164C" w:rsidRPr="005F42F8">
        <w:rPr>
          <w:sz w:val="26"/>
          <w:szCs w:val="26"/>
        </w:rPr>
        <w:t xml:space="preserve">danych o </w:t>
      </w:r>
      <w:r w:rsidRPr="005F42F8">
        <w:rPr>
          <w:sz w:val="26"/>
          <w:szCs w:val="26"/>
        </w:rPr>
        <w:t>wynik</w:t>
      </w:r>
      <w:r w:rsidR="0063164C" w:rsidRPr="005F42F8">
        <w:rPr>
          <w:sz w:val="26"/>
          <w:szCs w:val="26"/>
        </w:rPr>
        <w:t>ach</w:t>
      </w:r>
      <w:r w:rsidRPr="005F42F8">
        <w:rPr>
          <w:sz w:val="26"/>
          <w:szCs w:val="26"/>
        </w:rPr>
        <w:t xml:space="preserve"> głosowania z obwodów, o</w:t>
      </w:r>
      <w:r w:rsidR="00316D0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których mowa w pkt 1 i 2, z danymi z protokołu głosowania przyjętego przez terytorialną komisję wyborczą polega na wprowadzeniu do </w:t>
      </w:r>
      <w:r w:rsidR="00316D05" w:rsidRPr="005F42F8">
        <w:rPr>
          <w:sz w:val="26"/>
          <w:szCs w:val="26"/>
        </w:rPr>
        <w:t xml:space="preserve">tego </w:t>
      </w:r>
      <w:r w:rsidRPr="005F42F8">
        <w:rPr>
          <w:sz w:val="26"/>
          <w:szCs w:val="26"/>
        </w:rPr>
        <w:t>systemu symbolu kontrolnego lub kodu kreskowego umieszczonego na protokole głosowania.</w:t>
      </w:r>
    </w:p>
    <w:p w14:paraId="1F8E0228" w14:textId="77777777" w:rsidR="003B3F89" w:rsidRPr="005F42F8" w:rsidRDefault="000603A0" w:rsidP="00316D05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Jeżeli po wprowadzeniu danych z protokołu </w:t>
      </w:r>
      <w:r w:rsidR="00316D05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komisji </w:t>
      </w:r>
      <w:r w:rsidR="0063164C" w:rsidRPr="005F42F8">
        <w:rPr>
          <w:sz w:val="26"/>
          <w:szCs w:val="26"/>
        </w:rPr>
        <w:t>obwodowej</w:t>
      </w:r>
      <w:r w:rsidRPr="005F42F8">
        <w:rPr>
          <w:sz w:val="26"/>
          <w:szCs w:val="26"/>
        </w:rPr>
        <w:t xml:space="preserve"> system </w:t>
      </w:r>
      <w:r w:rsidR="0063164C" w:rsidRPr="005F42F8">
        <w:rPr>
          <w:sz w:val="26"/>
          <w:szCs w:val="26"/>
        </w:rPr>
        <w:t xml:space="preserve">teleinformatyczny </w:t>
      </w:r>
      <w:r w:rsidRPr="005F42F8">
        <w:rPr>
          <w:sz w:val="26"/>
          <w:szCs w:val="26"/>
        </w:rPr>
        <w:t xml:space="preserve">Wsparcie Organów Wyborczych (WOW) wydrukuje zestawienie ostrzeżeń, terytorialna komisja wyborcza dokonuje analizy </w:t>
      </w:r>
      <w:r w:rsidR="00316D05" w:rsidRPr="005F42F8">
        <w:rPr>
          <w:sz w:val="26"/>
          <w:szCs w:val="26"/>
        </w:rPr>
        <w:t xml:space="preserve">tych </w:t>
      </w:r>
      <w:r w:rsidRPr="005F42F8">
        <w:rPr>
          <w:sz w:val="26"/>
          <w:szCs w:val="26"/>
        </w:rPr>
        <w:t>ostrzeżeń i podejmuje odpowiednie działania wyjaśniające.</w:t>
      </w:r>
    </w:p>
    <w:p w14:paraId="25F56B09" w14:textId="77777777" w:rsidR="003B3F89" w:rsidRPr="005F42F8" w:rsidRDefault="000603A0" w:rsidP="00316D05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Ustalanie wyników głosowania i wyników wyborów przez terytorialne komisje wyborcze</w:t>
      </w:r>
    </w:p>
    <w:p w14:paraId="5317FC14" w14:textId="77777777" w:rsidR="003B3F89" w:rsidRPr="005F42F8" w:rsidRDefault="000603A0" w:rsidP="00316D05">
      <w:pPr>
        <w:pStyle w:val="Akapitzlist"/>
        <w:spacing w:before="120" w:after="120" w:line="360" w:lineRule="auto"/>
        <w:ind w:left="425"/>
        <w:contextualSpacing w:val="0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Uprawnienia mężów zaufania, obserwatorów społecznych i</w:t>
      </w:r>
      <w:r w:rsidR="00316D05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międzynarodowych obserwatorów wyborów</w:t>
      </w:r>
    </w:p>
    <w:p w14:paraId="5A2E73DD" w14:textId="77777777" w:rsidR="003B3F89" w:rsidRPr="005F42F8" w:rsidRDefault="000603A0" w:rsidP="00AA61ED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Przy ustalaniu wyników głosowania i wyników wyborów przez terytorialne komisje wyborcze mogą być obecni mężowie zaufania oraz obserwatorzy społeczni (art. 103a § 1 i art. 103c § 2 Kodeksu wyborczego).</w:t>
      </w:r>
    </w:p>
    <w:p w14:paraId="431FD501" w14:textId="77777777" w:rsidR="00E60C43" w:rsidRPr="005F42F8" w:rsidRDefault="000603A0" w:rsidP="00316D05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Mężowie zaufania</w:t>
      </w:r>
      <w:r w:rsidRPr="005F42F8">
        <w:rPr>
          <w:sz w:val="26"/>
          <w:szCs w:val="26"/>
        </w:rPr>
        <w:t xml:space="preserve"> przed przystąpieniem do swoich czynności przedstawiają przewodniczącemu </w:t>
      </w:r>
      <w:r w:rsidR="00E60C43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>komisji</w:t>
      </w:r>
      <w:r w:rsidR="00E60C43" w:rsidRPr="005F42F8">
        <w:rPr>
          <w:sz w:val="26"/>
          <w:szCs w:val="26"/>
        </w:rPr>
        <w:t xml:space="preserve"> wyborczej dokument tożsamości oraz</w:t>
      </w:r>
      <w:r w:rsidR="00316D05" w:rsidRPr="005F42F8">
        <w:rPr>
          <w:sz w:val="26"/>
          <w:szCs w:val="26"/>
        </w:rPr>
        <w:t> </w:t>
      </w:r>
      <w:r w:rsidR="00E60C43" w:rsidRPr="005F42F8">
        <w:rPr>
          <w:sz w:val="26"/>
          <w:szCs w:val="26"/>
        </w:rPr>
        <w:t>zaświadczenie podpisane przez pełnomocnika wyborczego lub upoważnioną przez niego osobę, sporządzone według wzoru ustalonego przez Państwową Komisję Wyborczą uchwałą nr 65/2023 Państwowej Komisji Wyborczej z dnia 17</w:t>
      </w:r>
      <w:r w:rsidR="00316D05" w:rsidRPr="005F42F8">
        <w:rPr>
          <w:sz w:val="26"/>
          <w:szCs w:val="26"/>
        </w:rPr>
        <w:t> </w:t>
      </w:r>
      <w:r w:rsidR="00E60C43" w:rsidRPr="005F42F8">
        <w:rPr>
          <w:sz w:val="26"/>
          <w:szCs w:val="26"/>
        </w:rPr>
        <w:t>sierpnia 2023 r. w sprawie wzoru zaświadczenia dla męża zaufania (M.P.</w:t>
      </w:r>
      <w:r w:rsidR="00316D05" w:rsidRPr="005F42F8">
        <w:rPr>
          <w:sz w:val="26"/>
          <w:szCs w:val="26"/>
        </w:rPr>
        <w:t> </w:t>
      </w:r>
      <w:r w:rsidR="00E60C43" w:rsidRPr="005F42F8">
        <w:rPr>
          <w:sz w:val="26"/>
          <w:szCs w:val="26"/>
        </w:rPr>
        <w:t>poz.</w:t>
      </w:r>
      <w:r w:rsidR="00316D05" w:rsidRPr="005F42F8">
        <w:rPr>
          <w:sz w:val="26"/>
          <w:szCs w:val="26"/>
        </w:rPr>
        <w:t> </w:t>
      </w:r>
      <w:r w:rsidR="00E60C43" w:rsidRPr="005F42F8">
        <w:rPr>
          <w:sz w:val="26"/>
          <w:szCs w:val="26"/>
        </w:rPr>
        <w:t xml:space="preserve">929). </w:t>
      </w:r>
      <w:r w:rsidR="00013A2A" w:rsidRPr="005F42F8">
        <w:rPr>
          <w:sz w:val="26"/>
          <w:szCs w:val="26"/>
        </w:rPr>
        <w:t>Jeżeli zaświadczenie wystawiła osoba upoważniona przez</w:t>
      </w:r>
      <w:r w:rsidR="00316D05" w:rsidRPr="005F42F8">
        <w:rPr>
          <w:sz w:val="26"/>
          <w:szCs w:val="26"/>
        </w:rPr>
        <w:t> </w:t>
      </w:r>
      <w:r w:rsidR="00013A2A" w:rsidRPr="005F42F8">
        <w:rPr>
          <w:sz w:val="26"/>
          <w:szCs w:val="26"/>
        </w:rPr>
        <w:t>pełnomocnika wyborczego, mąż zaufania okazuje również oryginał lub</w:t>
      </w:r>
      <w:r w:rsidR="00316D05" w:rsidRPr="005F42F8">
        <w:rPr>
          <w:sz w:val="26"/>
          <w:szCs w:val="26"/>
        </w:rPr>
        <w:t> </w:t>
      </w:r>
      <w:r w:rsidR="00013A2A" w:rsidRPr="005F42F8">
        <w:rPr>
          <w:sz w:val="26"/>
          <w:szCs w:val="26"/>
        </w:rPr>
        <w:t xml:space="preserve">kserokopię tego upoważnienia. </w:t>
      </w:r>
      <w:r w:rsidR="00E60C43" w:rsidRPr="005F42F8">
        <w:rPr>
          <w:sz w:val="26"/>
          <w:szCs w:val="26"/>
        </w:rPr>
        <w:t xml:space="preserve">Na podstawie przedłożonego </w:t>
      </w:r>
      <w:r w:rsidR="00073862" w:rsidRPr="005F42F8">
        <w:rPr>
          <w:sz w:val="26"/>
          <w:szCs w:val="26"/>
        </w:rPr>
        <w:t xml:space="preserve">terytorialnej </w:t>
      </w:r>
      <w:r w:rsidR="00E60C43" w:rsidRPr="005F42F8">
        <w:rPr>
          <w:sz w:val="26"/>
          <w:szCs w:val="26"/>
        </w:rPr>
        <w:t xml:space="preserve">komisji </w:t>
      </w:r>
      <w:r w:rsidR="00073862" w:rsidRPr="005F42F8">
        <w:rPr>
          <w:sz w:val="26"/>
          <w:szCs w:val="26"/>
        </w:rPr>
        <w:t xml:space="preserve">wyborczej </w:t>
      </w:r>
      <w:r w:rsidR="00E60C43" w:rsidRPr="005F42F8">
        <w:rPr>
          <w:sz w:val="26"/>
          <w:szCs w:val="26"/>
        </w:rPr>
        <w:t xml:space="preserve">zaświadczenia, w którym wskazana będzie m.in. nazwa komitetu wyborczego, </w:t>
      </w:r>
      <w:r w:rsidR="00E60C43" w:rsidRPr="005F42F8">
        <w:rPr>
          <w:sz w:val="26"/>
          <w:szCs w:val="26"/>
          <w:u w:val="single"/>
        </w:rPr>
        <w:t xml:space="preserve">członek </w:t>
      </w:r>
      <w:r w:rsidR="00073862" w:rsidRPr="005F42F8">
        <w:rPr>
          <w:sz w:val="26"/>
          <w:szCs w:val="26"/>
          <w:u w:val="single"/>
        </w:rPr>
        <w:t xml:space="preserve">danej </w:t>
      </w:r>
      <w:r w:rsidR="00E60C43" w:rsidRPr="005F42F8">
        <w:rPr>
          <w:sz w:val="26"/>
          <w:szCs w:val="26"/>
          <w:u w:val="single"/>
        </w:rPr>
        <w:t xml:space="preserve">komisji weryfikuje uprawnienie </w:t>
      </w:r>
      <w:r w:rsidR="00E60C43" w:rsidRPr="005F42F8">
        <w:rPr>
          <w:sz w:val="26"/>
          <w:szCs w:val="26"/>
          <w:u w:val="single"/>
        </w:rPr>
        <w:lastRenderedPageBreak/>
        <w:t>do</w:t>
      </w:r>
      <w:r w:rsidR="00316D05" w:rsidRPr="005F42F8">
        <w:rPr>
          <w:sz w:val="26"/>
          <w:szCs w:val="26"/>
          <w:u w:val="single"/>
        </w:rPr>
        <w:t> </w:t>
      </w:r>
      <w:r w:rsidR="00E60C43" w:rsidRPr="005F42F8">
        <w:rPr>
          <w:sz w:val="26"/>
          <w:szCs w:val="26"/>
          <w:u w:val="single"/>
        </w:rPr>
        <w:t>wyznaczenia męża zaufania przez dany komitet</w:t>
      </w:r>
      <w:r w:rsidR="00E60C43" w:rsidRPr="005F42F8">
        <w:rPr>
          <w:sz w:val="26"/>
          <w:szCs w:val="26"/>
        </w:rPr>
        <w:t xml:space="preserve">. </w:t>
      </w:r>
      <w:r w:rsidR="00013A2A" w:rsidRPr="005F42F8">
        <w:rPr>
          <w:sz w:val="26"/>
          <w:szCs w:val="26"/>
        </w:rPr>
        <w:t xml:space="preserve">Sprawdzenia, czy dany komitet wyborczy jest do tego uprawniony należy dokonać poprzez weryfikację, </w:t>
      </w:r>
      <w:r w:rsidR="00013A2A" w:rsidRPr="005F42F8">
        <w:rPr>
          <w:sz w:val="26"/>
          <w:szCs w:val="26"/>
          <w:u w:val="single"/>
        </w:rPr>
        <w:t>czy</w:t>
      </w:r>
      <w:r w:rsidR="00316D05" w:rsidRPr="005F42F8">
        <w:rPr>
          <w:sz w:val="26"/>
          <w:szCs w:val="26"/>
          <w:u w:val="single"/>
        </w:rPr>
        <w:t> </w:t>
      </w:r>
      <w:r w:rsidR="00013A2A" w:rsidRPr="005F42F8">
        <w:rPr>
          <w:sz w:val="26"/>
          <w:szCs w:val="26"/>
          <w:u w:val="single"/>
        </w:rPr>
        <w:t>komitet ten zarejestrował listę kandydatów na radnych na obszarze danej jednostki samorządu terytorialnego, dla której jest właściwa terytorialna komisja wyborcza</w:t>
      </w:r>
      <w:r w:rsidR="00013A2A" w:rsidRPr="005F42F8">
        <w:rPr>
          <w:sz w:val="26"/>
          <w:szCs w:val="26"/>
        </w:rPr>
        <w:t>, lub zarejestrował kandydata na wójta w danej gminie. Poza</w:t>
      </w:r>
      <w:r w:rsidR="004B39EC" w:rsidRPr="005F42F8">
        <w:rPr>
          <w:sz w:val="26"/>
          <w:szCs w:val="26"/>
        </w:rPr>
        <w:t xml:space="preserve"> </w:t>
      </w:r>
      <w:r w:rsidR="00013A2A" w:rsidRPr="005F42F8">
        <w:rPr>
          <w:sz w:val="26"/>
          <w:szCs w:val="26"/>
        </w:rPr>
        <w:t>tym</w:t>
      </w:r>
      <w:r w:rsidR="004B39EC" w:rsidRPr="005F42F8">
        <w:rPr>
          <w:sz w:val="26"/>
          <w:szCs w:val="26"/>
        </w:rPr>
        <w:t xml:space="preserve"> </w:t>
      </w:r>
      <w:r w:rsidR="00073862" w:rsidRPr="005F42F8">
        <w:rPr>
          <w:sz w:val="26"/>
          <w:szCs w:val="26"/>
        </w:rPr>
        <w:t xml:space="preserve">terytorialna </w:t>
      </w:r>
      <w:r w:rsidR="00013A2A" w:rsidRPr="005F42F8">
        <w:rPr>
          <w:sz w:val="26"/>
          <w:szCs w:val="26"/>
        </w:rPr>
        <w:t xml:space="preserve">komisja </w:t>
      </w:r>
      <w:r w:rsidR="00073862" w:rsidRPr="005F42F8">
        <w:rPr>
          <w:sz w:val="26"/>
          <w:szCs w:val="26"/>
        </w:rPr>
        <w:t xml:space="preserve">wyborcza </w:t>
      </w:r>
      <w:r w:rsidR="00013A2A" w:rsidRPr="005F42F8">
        <w:rPr>
          <w:sz w:val="26"/>
          <w:szCs w:val="26"/>
        </w:rPr>
        <w:t>weryfikuje</w:t>
      </w:r>
      <w:r w:rsidR="004B39EC" w:rsidRPr="005F42F8">
        <w:rPr>
          <w:sz w:val="26"/>
          <w:szCs w:val="26"/>
        </w:rPr>
        <w:t>,</w:t>
      </w:r>
      <w:r w:rsidR="00013A2A" w:rsidRPr="005F42F8">
        <w:rPr>
          <w:sz w:val="26"/>
          <w:szCs w:val="26"/>
        </w:rPr>
        <w:t xml:space="preserve"> czy zaświadczenie lub</w:t>
      </w:r>
      <w:r w:rsidR="004B39EC" w:rsidRPr="005F42F8">
        <w:rPr>
          <w:sz w:val="26"/>
          <w:szCs w:val="26"/>
        </w:rPr>
        <w:t xml:space="preserve"> </w:t>
      </w:r>
      <w:r w:rsidR="00013A2A" w:rsidRPr="005F42F8">
        <w:rPr>
          <w:sz w:val="26"/>
          <w:szCs w:val="26"/>
        </w:rPr>
        <w:t>upoważnienie podpisał upoważniony do tego pełnomocnik wyborczy. Sprawdzenia tych informacji można dokonać na podstawie systemu teleinformatycznego Wsparcie Organów Wyborczych (WOW).</w:t>
      </w:r>
    </w:p>
    <w:p w14:paraId="373B5A89" w14:textId="77777777" w:rsidR="00483454" w:rsidRPr="005F42F8" w:rsidRDefault="00013A2A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Zaświadczenia mogą różnić się między sobą wyglądem i układem graficznym, ale</w:t>
      </w:r>
      <w:r w:rsidR="00316D0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ich treść musi odpowiadać wzorowi ustalonemu przez Państwową Komisję Wyborczą.</w:t>
      </w:r>
      <w:r w:rsidR="00483454" w:rsidRPr="005F42F8">
        <w:rPr>
          <w:sz w:val="26"/>
          <w:szCs w:val="26"/>
        </w:rPr>
        <w:t xml:space="preserve"> </w:t>
      </w:r>
    </w:p>
    <w:p w14:paraId="7B0D0512" w14:textId="77777777" w:rsidR="00483454" w:rsidRPr="005F42F8" w:rsidRDefault="00483454" w:rsidP="00316D05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Mężowie zaufania są uprawnieni do obserwowania wszystkich czynności terytorialnej komisji wyborczej oraz do zgłaszania jej przewodniczącemu na</w:t>
      </w:r>
      <w:r w:rsidR="00316D0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bieżąco uwag i zastrzeżeń. Mogą także wnieść do protokołu uwagi z</w:t>
      </w:r>
      <w:r w:rsidR="00316D0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wymienieniem konkretnych zarzutów, być obecni przy wprowadzeniu danych z</w:t>
      </w:r>
      <w:r w:rsidR="00316D0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protokołów do sieci elektronicznego przekazywania danych, tj. do systemu teleinformatycznego Wsparcie Organów Wyborczych (WOW), a także przy przewożeniu i przekazywaniu protokołu głosowania komisarzowi wyborczemu (art. 103b § 1 pkt 1, 3 i 4 Kodeksu wyborczego).</w:t>
      </w:r>
    </w:p>
    <w:p w14:paraId="3D88726F" w14:textId="77777777" w:rsidR="00483454" w:rsidRPr="005F42F8" w:rsidRDefault="000603A0" w:rsidP="00316D05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Obserwatorzy społeczni</w:t>
      </w:r>
      <w:r w:rsidRPr="005F42F8">
        <w:rPr>
          <w:sz w:val="26"/>
          <w:szCs w:val="26"/>
        </w:rPr>
        <w:t xml:space="preserve"> </w:t>
      </w:r>
      <w:r w:rsidR="00483454" w:rsidRPr="005F42F8">
        <w:rPr>
          <w:sz w:val="26"/>
          <w:szCs w:val="26"/>
        </w:rPr>
        <w:t xml:space="preserve">przed przystąpieniem do swoich czynności przedstawiają przewodniczącemu </w:t>
      </w:r>
      <w:r w:rsidR="00073862" w:rsidRPr="005F42F8">
        <w:rPr>
          <w:sz w:val="26"/>
          <w:szCs w:val="26"/>
        </w:rPr>
        <w:t xml:space="preserve">terytorialnej </w:t>
      </w:r>
      <w:r w:rsidR="00483454" w:rsidRPr="005F42F8">
        <w:rPr>
          <w:sz w:val="26"/>
          <w:szCs w:val="26"/>
        </w:rPr>
        <w:t xml:space="preserve">komisji </w:t>
      </w:r>
      <w:r w:rsidR="00073862" w:rsidRPr="005F42F8">
        <w:rPr>
          <w:sz w:val="26"/>
          <w:szCs w:val="26"/>
        </w:rPr>
        <w:t xml:space="preserve">wyborczej </w:t>
      </w:r>
      <w:r w:rsidR="00483454" w:rsidRPr="005F42F8">
        <w:rPr>
          <w:sz w:val="26"/>
          <w:szCs w:val="26"/>
        </w:rPr>
        <w:t>dokument tożsamości oraz</w:t>
      </w:r>
      <w:r w:rsidR="00316D05" w:rsidRPr="005F42F8">
        <w:rPr>
          <w:sz w:val="26"/>
          <w:szCs w:val="26"/>
        </w:rPr>
        <w:t> </w:t>
      </w:r>
      <w:r w:rsidR="00483454" w:rsidRPr="005F42F8">
        <w:rPr>
          <w:sz w:val="26"/>
          <w:szCs w:val="26"/>
        </w:rPr>
        <w:t>zaświadczenie podpisane przez osobę działającą w imieniu organu uprawnionego do reprezentowania na zewnątrz stowarzyszenia/fundacji, sporządzone według wzoru ustalonego przez Państwową Komisję Wyborczą uchwałą nr 66/2023 Państwowej Komisji Wyborczej z dnia 17 sierpnia 2023 r. w</w:t>
      </w:r>
      <w:r w:rsidR="00316D05" w:rsidRPr="005F42F8">
        <w:rPr>
          <w:sz w:val="26"/>
          <w:szCs w:val="26"/>
        </w:rPr>
        <w:t> </w:t>
      </w:r>
      <w:r w:rsidR="00483454" w:rsidRPr="005F42F8">
        <w:rPr>
          <w:sz w:val="26"/>
          <w:szCs w:val="26"/>
        </w:rPr>
        <w:t>sprawie wzoru zaświadczenia dla obserwatora społecznego (M.P. poz. 899).</w:t>
      </w:r>
    </w:p>
    <w:p w14:paraId="369ADF92" w14:textId="77777777" w:rsidR="00483454" w:rsidRPr="005F42F8" w:rsidRDefault="00483454" w:rsidP="00AA61ED">
      <w:pPr>
        <w:pStyle w:val="Akapitzlist"/>
        <w:spacing w:after="0" w:line="360" w:lineRule="auto"/>
        <w:ind w:left="426"/>
        <w:jc w:val="both"/>
        <w:rPr>
          <w:spacing w:val="-4"/>
          <w:sz w:val="26"/>
          <w:szCs w:val="26"/>
        </w:rPr>
      </w:pPr>
      <w:r w:rsidRPr="005F42F8">
        <w:rPr>
          <w:sz w:val="26"/>
          <w:szCs w:val="26"/>
        </w:rPr>
        <w:t xml:space="preserve">Na podstawie przedłożonego </w:t>
      </w:r>
      <w:r w:rsidR="005B2358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 xml:space="preserve">komisji </w:t>
      </w:r>
      <w:r w:rsidR="005B2358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>zaświadczenia, wskazującego numer, pod którym stowarzyszenie lub fundacja została wpisana do</w:t>
      </w:r>
      <w:r w:rsidR="005B23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Krajowego Rejestru Sądowego, członek </w:t>
      </w:r>
      <w:r w:rsidR="005B2358" w:rsidRPr="005F42F8">
        <w:rPr>
          <w:sz w:val="26"/>
          <w:szCs w:val="26"/>
        </w:rPr>
        <w:t xml:space="preserve">danej </w:t>
      </w:r>
      <w:r w:rsidRPr="005F42F8">
        <w:rPr>
          <w:sz w:val="26"/>
          <w:szCs w:val="26"/>
        </w:rPr>
        <w:t xml:space="preserve">komisji weryfikuje uprawnienie </w:t>
      </w:r>
      <w:r w:rsidRPr="005F42F8">
        <w:rPr>
          <w:sz w:val="26"/>
          <w:szCs w:val="26"/>
        </w:rPr>
        <w:lastRenderedPageBreak/>
        <w:t>do</w:t>
      </w:r>
      <w:r w:rsidR="005B23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wyznaczenia obserwatorów społecznych przez dane stowarzyszenie lub</w:t>
      </w:r>
      <w:r w:rsidR="005B23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fundację. </w:t>
      </w:r>
      <w:r w:rsidRPr="005F42F8">
        <w:rPr>
          <w:spacing w:val="-4"/>
          <w:sz w:val="26"/>
          <w:szCs w:val="26"/>
        </w:rPr>
        <w:t xml:space="preserve">Sprawdzenia można dokonać w wyszukiwarce Ministerstwa Sprawiedliwości na stronie internetowej: </w:t>
      </w:r>
      <w:hyperlink r:id="rId8" w:history="1">
        <w:r w:rsidRPr="005F42F8">
          <w:rPr>
            <w:rStyle w:val="Hipercze"/>
            <w:color w:val="auto"/>
            <w:spacing w:val="-4"/>
            <w:sz w:val="26"/>
            <w:szCs w:val="26"/>
          </w:rPr>
          <w:t>https://ekrs.ms.gov.pl/web/wyszukiwarka-krs/strona-glowna/index.html</w:t>
        </w:r>
      </w:hyperlink>
      <w:r w:rsidRPr="005F42F8">
        <w:rPr>
          <w:spacing w:val="-4"/>
          <w:sz w:val="26"/>
          <w:szCs w:val="26"/>
        </w:rPr>
        <w:t xml:space="preserve">. </w:t>
      </w:r>
    </w:p>
    <w:p w14:paraId="6E7FB64F" w14:textId="77777777" w:rsidR="00483454" w:rsidRPr="005F42F8" w:rsidRDefault="00483454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Czynności te może wykonywać pracownik urzędu obsługującego terytorialną komisję wyborczą.</w:t>
      </w:r>
    </w:p>
    <w:p w14:paraId="3481DF79" w14:textId="77777777" w:rsidR="00483454" w:rsidRPr="005F42F8" w:rsidRDefault="00483454" w:rsidP="00AA61ED">
      <w:pPr>
        <w:pStyle w:val="Akapitzlist"/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Zaświadczenia mogą różnić się między sobą wyglądem i układem graficznym, ale</w:t>
      </w:r>
      <w:r w:rsidR="007F686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ich treść musi odpowiadać wzorowi ustalonemu przez Państwową Komisję Wyborczą.</w:t>
      </w:r>
    </w:p>
    <w:p w14:paraId="7566F8A6" w14:textId="77777777" w:rsidR="003B3F89" w:rsidRPr="005F42F8" w:rsidRDefault="000603A0" w:rsidP="007F686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Obserwatorzy społeczni mają takie same uprawnienia, jakie przysługują mężom zaufania</w:t>
      </w:r>
      <w:r w:rsidR="004B39EC" w:rsidRPr="005F42F8">
        <w:rPr>
          <w:sz w:val="26"/>
          <w:szCs w:val="26"/>
        </w:rPr>
        <w:t>,</w:t>
      </w:r>
      <w:r w:rsidRPr="005F42F8">
        <w:rPr>
          <w:sz w:val="26"/>
          <w:szCs w:val="26"/>
        </w:rPr>
        <w:t xml:space="preserve"> za wyjątkiem</w:t>
      </w:r>
      <w:r w:rsidR="008135E4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wnoszenia uwag do protokołu</w:t>
      </w:r>
      <w:r w:rsidR="008135E4" w:rsidRPr="005F42F8">
        <w:rPr>
          <w:sz w:val="26"/>
          <w:szCs w:val="26"/>
        </w:rPr>
        <w:t xml:space="preserve"> oraz </w:t>
      </w:r>
      <w:r w:rsidRPr="005F42F8">
        <w:rPr>
          <w:sz w:val="26"/>
          <w:szCs w:val="26"/>
        </w:rPr>
        <w:t>obecności przy</w:t>
      </w:r>
      <w:r w:rsidR="007F686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przewożeniu i przekazywaniu protokołu komisarzowi wyborczemu.</w:t>
      </w:r>
    </w:p>
    <w:p w14:paraId="0A5DF464" w14:textId="77777777" w:rsidR="003B3F89" w:rsidRPr="005F42F8" w:rsidRDefault="000603A0" w:rsidP="007F686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Na żądanie mężów zaufania i obserwatorów społecznych terytorialna komisja wyborcza może zlecić wykonanie wydruków kontrolnych danych z protokołów zapisanych w systemie </w:t>
      </w:r>
      <w:r w:rsidR="008135E4" w:rsidRPr="005F42F8">
        <w:rPr>
          <w:sz w:val="26"/>
          <w:szCs w:val="26"/>
        </w:rPr>
        <w:t xml:space="preserve">teleinformatycznym </w:t>
      </w:r>
      <w:r w:rsidRPr="005F42F8">
        <w:rPr>
          <w:sz w:val="26"/>
          <w:szCs w:val="26"/>
        </w:rPr>
        <w:t xml:space="preserve">Wsparcie Organów Wyborczych (WOW) ze wskazanych przez nich obwodów głosowania w celu porównania tych danych z protokołami </w:t>
      </w:r>
      <w:r w:rsidR="007F6863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przekazanymi przez </w:t>
      </w:r>
      <w:r w:rsidR="008135E4" w:rsidRPr="005F42F8">
        <w:rPr>
          <w:sz w:val="26"/>
          <w:szCs w:val="26"/>
        </w:rPr>
        <w:t xml:space="preserve">komisje </w:t>
      </w:r>
      <w:r w:rsidRPr="005F42F8">
        <w:rPr>
          <w:sz w:val="26"/>
          <w:szCs w:val="26"/>
        </w:rPr>
        <w:t>obwodowe. Mężowie zaufania oraz obserwatorzy społeczni mogą otrzymać kopie wydruków sprawdzonych w ten sposób protokołów. Ograniczenie liczby protokołów sprawdzanych z wydrukami może być podyktowane wyłącznie względami organizacyjnymi, związanymi ze</w:t>
      </w:r>
      <w:r w:rsidR="007F686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zbyt dużą liczbą bieżących zadań niezbędnych do</w:t>
      </w:r>
      <w:r w:rsidR="007F686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wykonania przez terytorialną komisję wyborczą (np. liczbą komisji</w:t>
      </w:r>
      <w:r w:rsidR="007F6863" w:rsidRPr="005F42F8">
        <w:rPr>
          <w:sz w:val="26"/>
          <w:szCs w:val="26"/>
        </w:rPr>
        <w:t xml:space="preserve"> obwodowych</w:t>
      </w:r>
      <w:r w:rsidR="005B2358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oczekujących na przyjęcie protokołu). O</w:t>
      </w:r>
      <w:r w:rsidR="007F686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wprowadzeniu określonych ograniczeń decyduje terytorialna</w:t>
      </w:r>
      <w:r w:rsidR="005B2358" w:rsidRPr="005F42F8">
        <w:rPr>
          <w:sz w:val="26"/>
          <w:szCs w:val="26"/>
        </w:rPr>
        <w:t xml:space="preserve"> komisja wyborcza</w:t>
      </w:r>
      <w:r w:rsidRPr="005F42F8">
        <w:rPr>
          <w:sz w:val="26"/>
          <w:szCs w:val="26"/>
        </w:rPr>
        <w:t>.</w:t>
      </w:r>
    </w:p>
    <w:p w14:paraId="51754C03" w14:textId="77777777" w:rsidR="003B3F89" w:rsidRPr="005F42F8" w:rsidRDefault="000603A0" w:rsidP="007F686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Obserwacja czynności wykonywanych przez </w:t>
      </w:r>
      <w:r w:rsidR="00D5601F" w:rsidRPr="005F42F8">
        <w:rPr>
          <w:sz w:val="26"/>
          <w:szCs w:val="26"/>
        </w:rPr>
        <w:t xml:space="preserve">terytorialną </w:t>
      </w:r>
      <w:r w:rsidRPr="005F42F8">
        <w:rPr>
          <w:sz w:val="26"/>
          <w:szCs w:val="26"/>
        </w:rPr>
        <w:t xml:space="preserve">komisję </w:t>
      </w:r>
      <w:r w:rsidR="00D5601F" w:rsidRPr="005F42F8">
        <w:rPr>
          <w:sz w:val="26"/>
          <w:szCs w:val="26"/>
        </w:rPr>
        <w:t xml:space="preserve">wyborczą </w:t>
      </w:r>
      <w:r w:rsidRPr="005F42F8">
        <w:rPr>
          <w:sz w:val="26"/>
          <w:szCs w:val="26"/>
        </w:rPr>
        <w:t>nie</w:t>
      </w:r>
      <w:r w:rsidR="005B23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uprawnia mężów zaufania oraz obserwatorów społecznych do utrwalania pracy </w:t>
      </w:r>
      <w:r w:rsidR="006F3A8A" w:rsidRPr="005F42F8">
        <w:rPr>
          <w:sz w:val="26"/>
          <w:szCs w:val="26"/>
        </w:rPr>
        <w:t xml:space="preserve">tej </w:t>
      </w:r>
      <w:r w:rsidRPr="005F42F8">
        <w:rPr>
          <w:sz w:val="26"/>
          <w:szCs w:val="26"/>
        </w:rPr>
        <w:t xml:space="preserve">komisji za pomocą </w:t>
      </w:r>
      <w:r w:rsidR="00D5601F" w:rsidRPr="005F42F8">
        <w:rPr>
          <w:sz w:val="26"/>
          <w:szCs w:val="26"/>
        </w:rPr>
        <w:t xml:space="preserve">urządzeń rejestrujących (telefonów, </w:t>
      </w:r>
      <w:r w:rsidRPr="005F42F8">
        <w:rPr>
          <w:sz w:val="26"/>
          <w:szCs w:val="26"/>
        </w:rPr>
        <w:t>aparatów fotograficznych lub kamer</w:t>
      </w:r>
      <w:r w:rsidR="00D5601F" w:rsidRPr="005F42F8">
        <w:rPr>
          <w:sz w:val="26"/>
          <w:szCs w:val="26"/>
        </w:rPr>
        <w:t>)</w:t>
      </w:r>
      <w:r w:rsidRPr="005F42F8">
        <w:rPr>
          <w:sz w:val="26"/>
          <w:szCs w:val="26"/>
        </w:rPr>
        <w:t>. Można natomiast fotografować oraz filmować protokół podany do</w:t>
      </w:r>
      <w:r w:rsidR="007F686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wiadomości publicznej przez </w:t>
      </w:r>
      <w:r w:rsidR="007F6863" w:rsidRPr="005F42F8">
        <w:rPr>
          <w:sz w:val="26"/>
          <w:szCs w:val="26"/>
        </w:rPr>
        <w:t xml:space="preserve">terytorialną </w:t>
      </w:r>
      <w:r w:rsidRPr="005F42F8">
        <w:rPr>
          <w:sz w:val="26"/>
          <w:szCs w:val="26"/>
        </w:rPr>
        <w:t>komisję</w:t>
      </w:r>
      <w:r w:rsidR="007F6863" w:rsidRPr="005F42F8">
        <w:rPr>
          <w:sz w:val="26"/>
          <w:szCs w:val="26"/>
        </w:rPr>
        <w:t xml:space="preserve"> wyborczą</w:t>
      </w:r>
      <w:r w:rsidRPr="005F42F8">
        <w:rPr>
          <w:sz w:val="26"/>
          <w:szCs w:val="26"/>
        </w:rPr>
        <w:t>.</w:t>
      </w:r>
    </w:p>
    <w:p w14:paraId="1BF1E4F6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Mężowie zaufania oraz obserwatorzy społeczni nie mogą wykonywać żadnych czynności członka </w:t>
      </w:r>
      <w:r w:rsidR="005F397D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>komisji</w:t>
      </w:r>
      <w:r w:rsidR="005F397D" w:rsidRPr="005F42F8">
        <w:rPr>
          <w:sz w:val="26"/>
          <w:szCs w:val="26"/>
        </w:rPr>
        <w:t xml:space="preserve"> wyborczej</w:t>
      </w:r>
      <w:r w:rsidRPr="005F42F8">
        <w:rPr>
          <w:sz w:val="26"/>
          <w:szCs w:val="26"/>
        </w:rPr>
        <w:t xml:space="preserve">, a wykonywanie ich uprawnień nie może utrudniać pracy </w:t>
      </w:r>
      <w:r w:rsidR="005F397D" w:rsidRPr="005F42F8">
        <w:rPr>
          <w:sz w:val="26"/>
          <w:szCs w:val="26"/>
        </w:rPr>
        <w:t xml:space="preserve">tej </w:t>
      </w:r>
      <w:r w:rsidRPr="005F42F8">
        <w:rPr>
          <w:sz w:val="26"/>
          <w:szCs w:val="26"/>
        </w:rPr>
        <w:t>komisji.</w:t>
      </w:r>
    </w:p>
    <w:p w14:paraId="29E96AFD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Przy pełnieniu czynności w </w:t>
      </w:r>
      <w:r w:rsidR="0074061E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 xml:space="preserve">komisji </w:t>
      </w:r>
      <w:r w:rsidR="0074061E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>mężowie zaufania oraz</w:t>
      </w:r>
      <w:r w:rsidR="0074061E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obserwatorzy społeczni powinni nosić </w:t>
      </w:r>
      <w:r w:rsidRPr="005F42F8">
        <w:rPr>
          <w:b/>
          <w:sz w:val="26"/>
          <w:szCs w:val="26"/>
        </w:rPr>
        <w:t xml:space="preserve">identyfikatory </w:t>
      </w:r>
      <w:r w:rsidRPr="005F42F8">
        <w:rPr>
          <w:sz w:val="26"/>
          <w:szCs w:val="26"/>
        </w:rPr>
        <w:t>z imieniem, nazwiskiem i funkcją.</w:t>
      </w:r>
    </w:p>
    <w:p w14:paraId="7ABA3988" w14:textId="77777777" w:rsidR="003B3F89" w:rsidRPr="005F42F8" w:rsidRDefault="000603A0" w:rsidP="0074061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Międzynarodowi obserwatorzy wyborów legitymują się zaświadczeniem wydanym przez Państwową Komisję Wyborczą. Przysługują im takie uprawnienia jak mężom zaufania, z wyjątkiem prawa do wnoszenia uwag do protokołu (art. 50 Kodeksu wyborczego).</w:t>
      </w:r>
    </w:p>
    <w:p w14:paraId="553E1D80" w14:textId="77777777" w:rsidR="003B3F89" w:rsidRPr="005F42F8" w:rsidRDefault="000603A0" w:rsidP="0074061E">
      <w:pPr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Formularze wyborcze i sposób ich wypełnienia</w:t>
      </w:r>
    </w:p>
    <w:p w14:paraId="4AFEA485" w14:textId="77777777" w:rsidR="003B3F89" w:rsidRPr="005F42F8" w:rsidRDefault="000603A0" w:rsidP="0074061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Terytorialne komisje wyborcze, ustalając wyniki głosowania i wyniki wyborów, sporządzają protokoły i zestawienia na formularzach, których wzory określiła Państwowa Komisja Wyborcza uchwałą w sprawie protokołów.</w:t>
      </w:r>
    </w:p>
    <w:p w14:paraId="25FA672C" w14:textId="77777777" w:rsidR="007548BE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Protokoły wraz zestawieniami terytorialne komisje wyborcze sporządzają w</w:t>
      </w:r>
      <w:r w:rsidR="0074061E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3</w:t>
      </w:r>
      <w:r w:rsidR="0074061E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egzemplarzach.</w:t>
      </w:r>
    </w:p>
    <w:p w14:paraId="1254C932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Przy sporządzaniu tych dokumentów komisje obowiązane są korzystać z systemu </w:t>
      </w:r>
      <w:r w:rsidR="00AC49B3" w:rsidRPr="005F42F8">
        <w:rPr>
          <w:sz w:val="26"/>
          <w:szCs w:val="26"/>
        </w:rPr>
        <w:t xml:space="preserve">teleinformatycznego </w:t>
      </w:r>
      <w:r w:rsidRPr="005F42F8">
        <w:rPr>
          <w:sz w:val="26"/>
          <w:szCs w:val="26"/>
        </w:rPr>
        <w:t xml:space="preserve">Wsparcie Organów Wyborczych (WOW). W razie niemożności skorzystania z wydruku komputerowego formularz protokołu należy wypełnić </w:t>
      </w:r>
      <w:r w:rsidR="0074061E" w:rsidRPr="005F42F8">
        <w:rPr>
          <w:sz w:val="26"/>
          <w:szCs w:val="26"/>
        </w:rPr>
        <w:t xml:space="preserve">ręcznie w </w:t>
      </w:r>
      <w:r w:rsidR="000575A3" w:rsidRPr="005F42F8">
        <w:rPr>
          <w:sz w:val="26"/>
          <w:szCs w:val="26"/>
        </w:rPr>
        <w:t xml:space="preserve">sposób </w:t>
      </w:r>
      <w:r w:rsidRPr="005F42F8">
        <w:rPr>
          <w:sz w:val="26"/>
          <w:szCs w:val="26"/>
        </w:rPr>
        <w:t>starann</w:t>
      </w:r>
      <w:r w:rsidR="0074061E" w:rsidRPr="005F42F8">
        <w:rPr>
          <w:sz w:val="26"/>
          <w:szCs w:val="26"/>
        </w:rPr>
        <w:t>y</w:t>
      </w:r>
      <w:r w:rsidRPr="005F42F8">
        <w:rPr>
          <w:sz w:val="26"/>
          <w:szCs w:val="26"/>
        </w:rPr>
        <w:t xml:space="preserve"> i czyteln</w:t>
      </w:r>
      <w:r w:rsidR="0074061E" w:rsidRPr="005F42F8">
        <w:rPr>
          <w:sz w:val="26"/>
          <w:szCs w:val="26"/>
        </w:rPr>
        <w:t>y.</w:t>
      </w:r>
    </w:p>
    <w:p w14:paraId="59B73E35" w14:textId="77777777" w:rsidR="007548BE" w:rsidRPr="005F42F8" w:rsidRDefault="000603A0" w:rsidP="0074061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Uwagi mężów zaufania </w:t>
      </w:r>
      <w:r w:rsidR="0074061E" w:rsidRPr="005F42F8">
        <w:rPr>
          <w:sz w:val="26"/>
          <w:szCs w:val="26"/>
        </w:rPr>
        <w:t xml:space="preserve">terytorialna </w:t>
      </w:r>
      <w:r w:rsidRPr="005F42F8">
        <w:rPr>
          <w:sz w:val="26"/>
          <w:szCs w:val="26"/>
        </w:rPr>
        <w:t xml:space="preserve">komisja </w:t>
      </w:r>
      <w:r w:rsidR="0074061E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wpisuje bezpośrednio do</w:t>
      </w:r>
      <w:r w:rsidR="0074061E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właściwych rubryk protokołu. Mąż zaufania, który wniósł uwagę, podpisuje ją w protokole. Jeżeli mężowie zaufania nie zgłosili uwag lub nie byli obecni przy</w:t>
      </w:r>
      <w:r w:rsidR="0072042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sporządzaniu protokołu, w punkcie tym należy wpisać odpowiednio wyrazy </w:t>
      </w:r>
      <w:r w:rsidR="007548BE" w:rsidRPr="005F42F8">
        <w:rPr>
          <w:sz w:val="26"/>
          <w:szCs w:val="26"/>
        </w:rPr>
        <w:t>„b</w:t>
      </w:r>
      <w:r w:rsidRPr="005F42F8">
        <w:rPr>
          <w:sz w:val="26"/>
          <w:szCs w:val="26"/>
        </w:rPr>
        <w:t>rak zarzutów</w:t>
      </w:r>
      <w:r w:rsidR="007548BE" w:rsidRPr="005F42F8">
        <w:rPr>
          <w:sz w:val="26"/>
          <w:szCs w:val="26"/>
        </w:rPr>
        <w:t>”</w:t>
      </w:r>
      <w:r w:rsidRPr="005F42F8">
        <w:rPr>
          <w:sz w:val="26"/>
          <w:szCs w:val="26"/>
        </w:rPr>
        <w:t xml:space="preserve"> lub</w:t>
      </w:r>
      <w:r w:rsidR="0074061E" w:rsidRPr="005F42F8">
        <w:rPr>
          <w:sz w:val="26"/>
          <w:szCs w:val="26"/>
        </w:rPr>
        <w:t xml:space="preserve"> </w:t>
      </w:r>
      <w:r w:rsidR="007548BE" w:rsidRPr="005F42F8">
        <w:rPr>
          <w:sz w:val="26"/>
          <w:szCs w:val="26"/>
        </w:rPr>
        <w:t>„b</w:t>
      </w:r>
      <w:r w:rsidRPr="005F42F8">
        <w:rPr>
          <w:sz w:val="26"/>
          <w:szCs w:val="26"/>
        </w:rPr>
        <w:t>rak mężów zaufania</w:t>
      </w:r>
      <w:r w:rsidR="007548BE" w:rsidRPr="005F42F8">
        <w:rPr>
          <w:sz w:val="26"/>
          <w:szCs w:val="26"/>
        </w:rPr>
        <w:t>”</w:t>
      </w:r>
      <w:r w:rsidRPr="005F42F8">
        <w:rPr>
          <w:sz w:val="26"/>
          <w:szCs w:val="26"/>
        </w:rPr>
        <w:t xml:space="preserve">. Członek </w:t>
      </w:r>
      <w:r w:rsidR="007548BE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>komisji</w:t>
      </w:r>
      <w:r w:rsidR="007548BE" w:rsidRPr="005F42F8">
        <w:rPr>
          <w:sz w:val="26"/>
          <w:szCs w:val="26"/>
        </w:rPr>
        <w:t xml:space="preserve"> wyborczej</w:t>
      </w:r>
      <w:r w:rsidRPr="005F42F8">
        <w:rPr>
          <w:sz w:val="26"/>
          <w:szCs w:val="26"/>
        </w:rPr>
        <w:t xml:space="preserve">, który wniósł uwagę z wymienieniem konkretnych zarzutów, podpisuje </w:t>
      </w:r>
      <w:r w:rsidRPr="005F42F8">
        <w:t>ją</w:t>
      </w:r>
      <w:r w:rsidR="0074061E" w:rsidRPr="005F42F8">
        <w:t> </w:t>
      </w:r>
      <w:r w:rsidRPr="005F42F8">
        <w:t>w</w:t>
      </w:r>
      <w:r w:rsidR="0074061E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protokole. Jeżeli członkowie </w:t>
      </w:r>
      <w:r w:rsidR="00CA5080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 xml:space="preserve">komisji </w:t>
      </w:r>
      <w:r w:rsidR="00CA5080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 xml:space="preserve">nie zgłosili uwag, w punkcie tym należy wpisać wyrazy </w:t>
      </w:r>
      <w:r w:rsidR="007548BE" w:rsidRPr="005F42F8">
        <w:rPr>
          <w:sz w:val="26"/>
          <w:szCs w:val="26"/>
        </w:rPr>
        <w:t>„b</w:t>
      </w:r>
      <w:r w:rsidRPr="005F42F8">
        <w:rPr>
          <w:sz w:val="26"/>
          <w:szCs w:val="26"/>
        </w:rPr>
        <w:t>rak zarzutów</w:t>
      </w:r>
      <w:r w:rsidR="007548BE" w:rsidRPr="005F42F8">
        <w:rPr>
          <w:sz w:val="26"/>
          <w:szCs w:val="26"/>
        </w:rPr>
        <w:t>”</w:t>
      </w:r>
      <w:r w:rsidRPr="005F42F8">
        <w:rPr>
          <w:sz w:val="26"/>
          <w:szCs w:val="26"/>
        </w:rPr>
        <w:t>.</w:t>
      </w:r>
    </w:p>
    <w:p w14:paraId="65DA5630" w14:textId="77777777" w:rsidR="003B3F89" w:rsidRPr="005F42F8" w:rsidRDefault="000603A0" w:rsidP="00AA61ED">
      <w:pPr>
        <w:pStyle w:val="Akapitzlist"/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Jeżeli treść uwag mężów zaufania albo członków </w:t>
      </w:r>
      <w:r w:rsidR="00F018B0" w:rsidRPr="005F42F8">
        <w:rPr>
          <w:sz w:val="26"/>
          <w:szCs w:val="26"/>
        </w:rPr>
        <w:t>terytorialnej komisji wyborczej</w:t>
      </w:r>
      <w:r w:rsidRPr="005F42F8">
        <w:rPr>
          <w:sz w:val="26"/>
          <w:szCs w:val="26"/>
        </w:rPr>
        <w:t xml:space="preserve"> nie mieści się na</w:t>
      </w:r>
      <w:r w:rsidR="00F018B0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formularzu, należy napisać je na odrębnych kartkach i dołączyć do protokołu, zaznaczając to w odpowiednim punkcie </w:t>
      </w:r>
      <w:r w:rsidR="0074061E" w:rsidRPr="005F42F8">
        <w:rPr>
          <w:sz w:val="26"/>
          <w:szCs w:val="26"/>
        </w:rPr>
        <w:t xml:space="preserve">tego </w:t>
      </w:r>
      <w:r w:rsidRPr="005F42F8">
        <w:rPr>
          <w:sz w:val="26"/>
          <w:szCs w:val="26"/>
        </w:rPr>
        <w:t>protokołu.</w:t>
      </w:r>
    </w:p>
    <w:p w14:paraId="04294E9A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rubryce </w:t>
      </w:r>
      <w:r w:rsidR="007548BE" w:rsidRPr="005F42F8">
        <w:rPr>
          <w:sz w:val="26"/>
          <w:szCs w:val="26"/>
        </w:rPr>
        <w:t>„</w:t>
      </w:r>
      <w:r w:rsidRPr="005F42F8">
        <w:rPr>
          <w:sz w:val="26"/>
          <w:szCs w:val="26"/>
        </w:rPr>
        <w:t>Inne uwagi</w:t>
      </w:r>
      <w:r w:rsidR="007548BE" w:rsidRPr="005F42F8">
        <w:rPr>
          <w:sz w:val="26"/>
          <w:szCs w:val="26"/>
        </w:rPr>
        <w:t>”</w:t>
      </w:r>
      <w:r w:rsidRPr="005F42F8">
        <w:rPr>
          <w:sz w:val="26"/>
          <w:szCs w:val="26"/>
        </w:rPr>
        <w:t xml:space="preserve"> </w:t>
      </w:r>
      <w:r w:rsidR="007548BE" w:rsidRPr="005F42F8">
        <w:rPr>
          <w:sz w:val="26"/>
          <w:szCs w:val="26"/>
        </w:rPr>
        <w:t xml:space="preserve">terytorialna </w:t>
      </w:r>
      <w:r w:rsidRPr="005F42F8">
        <w:rPr>
          <w:sz w:val="26"/>
          <w:szCs w:val="26"/>
        </w:rPr>
        <w:t xml:space="preserve">komisja </w:t>
      </w:r>
      <w:r w:rsidR="007548BE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ustosunkowuje się do</w:t>
      </w:r>
      <w:r w:rsidR="0074061E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wniesionych zarzutów. Jeżeli stanowisko </w:t>
      </w:r>
      <w:r w:rsidR="007E32B4" w:rsidRPr="005F42F8">
        <w:rPr>
          <w:sz w:val="26"/>
          <w:szCs w:val="26"/>
        </w:rPr>
        <w:t xml:space="preserve">danej </w:t>
      </w:r>
      <w:r w:rsidRPr="005F42F8">
        <w:rPr>
          <w:sz w:val="26"/>
          <w:szCs w:val="26"/>
        </w:rPr>
        <w:t>komisji nie mieści się w tej rubryce, należy je dołączyć do protokołu w formie załącznika.</w:t>
      </w:r>
    </w:p>
    <w:p w14:paraId="3FB91148" w14:textId="77777777" w:rsidR="003B3F89" w:rsidRPr="005F42F8" w:rsidRDefault="00487426" w:rsidP="0074061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 xml:space="preserve">sporządza protokoły i zestawienia </w:t>
      </w:r>
      <w:r w:rsidR="000575A3" w:rsidRPr="005F42F8">
        <w:rPr>
          <w:sz w:val="26"/>
          <w:szCs w:val="26"/>
        </w:rPr>
        <w:t xml:space="preserve">w możliwie pełnym składzie, lecz nie mniejszym niż co najmniej 1/2 jej ustawowego składu, w tym z udziałem przewodniczącego danej komisji lub jego zastępcy. </w:t>
      </w:r>
      <w:r w:rsidR="000603A0" w:rsidRPr="005F42F8">
        <w:rPr>
          <w:sz w:val="26"/>
          <w:szCs w:val="26"/>
        </w:rPr>
        <w:t xml:space="preserve">Dokumenty te opatruje się pieczęcią </w:t>
      </w:r>
      <w:r w:rsidRPr="005F42F8">
        <w:rPr>
          <w:sz w:val="26"/>
          <w:szCs w:val="26"/>
        </w:rPr>
        <w:t xml:space="preserve">terytorialnej </w:t>
      </w:r>
      <w:r w:rsidR="000603A0" w:rsidRPr="005F42F8">
        <w:rPr>
          <w:sz w:val="26"/>
          <w:szCs w:val="26"/>
        </w:rPr>
        <w:t>komisji</w:t>
      </w:r>
      <w:r w:rsidRPr="005F42F8">
        <w:rPr>
          <w:sz w:val="26"/>
          <w:szCs w:val="26"/>
        </w:rPr>
        <w:t xml:space="preserve"> wyborczej</w:t>
      </w:r>
      <w:r w:rsidR="000603A0" w:rsidRPr="005F42F8">
        <w:rPr>
          <w:sz w:val="26"/>
          <w:szCs w:val="26"/>
        </w:rPr>
        <w:t>.</w:t>
      </w:r>
    </w:p>
    <w:p w14:paraId="39D8DEDC" w14:textId="77777777" w:rsidR="003B3F89" w:rsidRPr="005F42F8" w:rsidRDefault="000603A0" w:rsidP="0074061E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Każdą stronę protokołu i zestawienia parafują wszyscy członkowie </w:t>
      </w:r>
      <w:r w:rsidR="00487426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 xml:space="preserve">komisji </w:t>
      </w:r>
      <w:r w:rsidR="00487426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 xml:space="preserve">obecni przy ich sporządzaniu. </w:t>
      </w:r>
      <w:r w:rsidRPr="005F42F8">
        <w:rPr>
          <w:b/>
          <w:sz w:val="26"/>
          <w:szCs w:val="26"/>
        </w:rPr>
        <w:t>Należy zwrócić uwagę, aby</w:t>
      </w:r>
      <w:r w:rsidR="00570AF4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parafy członków </w:t>
      </w:r>
      <w:r w:rsidR="00487426" w:rsidRPr="005F42F8">
        <w:rPr>
          <w:b/>
          <w:sz w:val="26"/>
          <w:szCs w:val="26"/>
        </w:rPr>
        <w:t xml:space="preserve">terytorialnej </w:t>
      </w:r>
      <w:r w:rsidRPr="005F42F8">
        <w:rPr>
          <w:b/>
          <w:sz w:val="26"/>
          <w:szCs w:val="26"/>
        </w:rPr>
        <w:t xml:space="preserve">komisji </w:t>
      </w:r>
      <w:r w:rsidR="00487426" w:rsidRPr="005F42F8">
        <w:rPr>
          <w:b/>
          <w:sz w:val="26"/>
          <w:szCs w:val="26"/>
        </w:rPr>
        <w:t xml:space="preserve">wyborczej </w:t>
      </w:r>
      <w:r w:rsidRPr="005F42F8">
        <w:rPr>
          <w:b/>
          <w:sz w:val="26"/>
          <w:szCs w:val="26"/>
        </w:rPr>
        <w:t>nie zostały umieszczone na</w:t>
      </w:r>
      <w:r w:rsidR="0074061E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symbolu kontrolnym </w:t>
      </w:r>
      <w:r w:rsidR="007418B0" w:rsidRPr="005F42F8">
        <w:rPr>
          <w:b/>
          <w:sz w:val="26"/>
          <w:szCs w:val="26"/>
        </w:rPr>
        <w:t xml:space="preserve">lub kodzie kreskowym umieszczonym na protokole głosowania </w:t>
      </w:r>
      <w:r w:rsidRPr="005F42F8">
        <w:rPr>
          <w:b/>
          <w:sz w:val="26"/>
          <w:szCs w:val="26"/>
        </w:rPr>
        <w:t>zamieszczonym na dole każdej strony protokołu.</w:t>
      </w:r>
    </w:p>
    <w:p w14:paraId="4FEA6062" w14:textId="77777777" w:rsidR="003B3F89" w:rsidRPr="005F42F8" w:rsidRDefault="000603A0" w:rsidP="00EE092B">
      <w:pPr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Sporządzenie zestawień i protokołów wyników wyborów</w:t>
      </w:r>
    </w:p>
    <w:p w14:paraId="6D806DDC" w14:textId="77777777" w:rsidR="007418B0" w:rsidRPr="005F42F8" w:rsidRDefault="000603A0" w:rsidP="0074061E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Protokół głosowania po sprawdzeniu w systemie </w:t>
      </w:r>
      <w:r w:rsidR="007418B0" w:rsidRPr="005F42F8">
        <w:rPr>
          <w:sz w:val="26"/>
          <w:szCs w:val="26"/>
        </w:rPr>
        <w:t>tele</w:t>
      </w:r>
      <w:r w:rsidRPr="005F42F8">
        <w:rPr>
          <w:sz w:val="26"/>
          <w:szCs w:val="26"/>
        </w:rPr>
        <w:t>informatycznym</w:t>
      </w:r>
      <w:r w:rsidR="007418B0" w:rsidRPr="005F42F8">
        <w:rPr>
          <w:sz w:val="26"/>
          <w:szCs w:val="26"/>
        </w:rPr>
        <w:t xml:space="preserve"> Wsparcie Organów Wyborczych (WOW) zespół informatyczny</w:t>
      </w:r>
      <w:r w:rsidRPr="005F42F8">
        <w:rPr>
          <w:sz w:val="26"/>
          <w:szCs w:val="26"/>
        </w:rPr>
        <w:t xml:space="preserve"> zwraca terytorialnej komisji wyborczej wraz z potwierdzeniem jego zgodności arytmetycznej. </w:t>
      </w:r>
      <w:r w:rsidR="000575A3" w:rsidRPr="005F42F8">
        <w:rPr>
          <w:sz w:val="26"/>
          <w:szCs w:val="26"/>
        </w:rPr>
        <w:t>Po ustaleniu przez terytorialn</w:t>
      </w:r>
      <w:r w:rsidR="00C0013D" w:rsidRPr="005F42F8">
        <w:rPr>
          <w:sz w:val="26"/>
          <w:szCs w:val="26"/>
        </w:rPr>
        <w:t>ą</w:t>
      </w:r>
      <w:r w:rsidR="000575A3" w:rsidRPr="005F42F8">
        <w:rPr>
          <w:sz w:val="26"/>
          <w:szCs w:val="26"/>
        </w:rPr>
        <w:t xml:space="preserve"> komisję wyborczą, że </w:t>
      </w:r>
      <w:r w:rsidRPr="005F42F8">
        <w:rPr>
          <w:sz w:val="26"/>
          <w:szCs w:val="26"/>
        </w:rPr>
        <w:t>nie</w:t>
      </w:r>
      <w:r w:rsidR="000575A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zawiera on wad, zawiadamia </w:t>
      </w:r>
      <w:r w:rsidR="00C0013D" w:rsidRPr="005F42F8">
        <w:rPr>
          <w:sz w:val="26"/>
          <w:szCs w:val="26"/>
        </w:rPr>
        <w:t>ona </w:t>
      </w:r>
      <w:r w:rsidRPr="005F42F8">
        <w:rPr>
          <w:sz w:val="26"/>
          <w:szCs w:val="26"/>
        </w:rPr>
        <w:t xml:space="preserve">komisję </w:t>
      </w:r>
      <w:r w:rsidR="0074061E" w:rsidRPr="005F42F8">
        <w:rPr>
          <w:sz w:val="26"/>
          <w:szCs w:val="26"/>
        </w:rPr>
        <w:t>obwodową</w:t>
      </w:r>
      <w:r w:rsidRPr="005F42F8">
        <w:rPr>
          <w:sz w:val="26"/>
          <w:szCs w:val="26"/>
        </w:rPr>
        <w:t xml:space="preserve"> o przyjęciu protokołu.</w:t>
      </w:r>
    </w:p>
    <w:p w14:paraId="73037E17" w14:textId="77777777" w:rsidR="003B3F89" w:rsidRPr="005F42F8" w:rsidRDefault="000603A0" w:rsidP="0074061E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przypadku stwierdzenia nieprawidłowości w protokole </w:t>
      </w:r>
      <w:r w:rsidR="0074061E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>terytorialna komisja wskazuje je na piśmie i ustala sposób ich usunięcia, informując o</w:t>
      </w:r>
      <w:r w:rsidR="00EE092B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tym</w:t>
      </w:r>
      <w:r w:rsidR="00EE092B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niezwłocznie komisję </w:t>
      </w:r>
      <w:r w:rsidR="0074061E" w:rsidRPr="005F42F8">
        <w:rPr>
          <w:sz w:val="26"/>
          <w:szCs w:val="26"/>
        </w:rPr>
        <w:t>obwodową</w:t>
      </w:r>
      <w:r w:rsidRPr="005F42F8">
        <w:rPr>
          <w:sz w:val="26"/>
          <w:szCs w:val="26"/>
        </w:rPr>
        <w:t xml:space="preserve">. </w:t>
      </w:r>
      <w:r w:rsidRPr="005F42F8">
        <w:rPr>
          <w:sz w:val="26"/>
          <w:szCs w:val="26"/>
          <w:u w:val="single"/>
        </w:rPr>
        <w:t>Usunięcie nieprawidłowości może polegać w szczególności na</w:t>
      </w:r>
      <w:r w:rsidRPr="005F42F8">
        <w:rPr>
          <w:sz w:val="26"/>
          <w:szCs w:val="26"/>
        </w:rPr>
        <w:t xml:space="preserve">: sporządzeniu nowego protokołu głosowania, naniesieniu na już sporządzony protokół </w:t>
      </w:r>
      <w:r w:rsidR="007418B0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poprawek i ich parafowaniu przez komisję </w:t>
      </w:r>
      <w:r w:rsidR="00EE092B" w:rsidRPr="005F42F8">
        <w:rPr>
          <w:sz w:val="26"/>
          <w:szCs w:val="26"/>
        </w:rPr>
        <w:t>obwodową</w:t>
      </w:r>
      <w:r w:rsidRPr="005F42F8">
        <w:rPr>
          <w:sz w:val="26"/>
          <w:szCs w:val="26"/>
        </w:rPr>
        <w:t xml:space="preserve"> oraz opatrzeniu pieczęcią, uzupełnieniu danych w</w:t>
      </w:r>
      <w:r w:rsidR="00EE092B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protokole</w:t>
      </w:r>
      <w:r w:rsidR="007418B0" w:rsidRPr="005F42F8">
        <w:rPr>
          <w:sz w:val="26"/>
          <w:szCs w:val="26"/>
        </w:rPr>
        <w:t xml:space="preserve"> głosowania</w:t>
      </w:r>
      <w:r w:rsidRPr="005F42F8">
        <w:rPr>
          <w:sz w:val="26"/>
          <w:szCs w:val="26"/>
        </w:rPr>
        <w:t xml:space="preserve"> (np. brakujących podpisów członków </w:t>
      </w:r>
      <w:r w:rsidR="00EE092B" w:rsidRPr="005F42F8">
        <w:rPr>
          <w:sz w:val="26"/>
          <w:szCs w:val="26"/>
        </w:rPr>
        <w:t xml:space="preserve">komisji </w:t>
      </w:r>
      <w:r w:rsidRPr="005F42F8">
        <w:rPr>
          <w:sz w:val="26"/>
          <w:szCs w:val="26"/>
        </w:rPr>
        <w:t>obwodowych obecnych przy sporządzaniu protokołu</w:t>
      </w:r>
      <w:r w:rsidR="007418B0" w:rsidRPr="005F42F8">
        <w:rPr>
          <w:sz w:val="26"/>
          <w:szCs w:val="26"/>
        </w:rPr>
        <w:t xml:space="preserve"> głosowania</w:t>
      </w:r>
      <w:r w:rsidRPr="005F42F8">
        <w:rPr>
          <w:sz w:val="26"/>
          <w:szCs w:val="26"/>
        </w:rPr>
        <w:t>, brakującego odcisku pieczęci).</w:t>
      </w:r>
    </w:p>
    <w:p w14:paraId="68092B38" w14:textId="77777777" w:rsidR="00EE092B" w:rsidRPr="005F42F8" w:rsidRDefault="000603A0" w:rsidP="00EE092B">
      <w:pPr>
        <w:spacing w:before="120" w:after="0" w:line="360" w:lineRule="auto"/>
        <w:jc w:val="center"/>
        <w:rPr>
          <w:b/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 xml:space="preserve">Czynności gminnych komisji wyborczych w gminach </w:t>
      </w:r>
    </w:p>
    <w:p w14:paraId="42CBEEB7" w14:textId="77777777" w:rsidR="003B3F89" w:rsidRPr="005F42F8" w:rsidRDefault="000603A0" w:rsidP="00EE092B">
      <w:pPr>
        <w:spacing w:after="120" w:line="360" w:lineRule="auto"/>
        <w:jc w:val="center"/>
        <w:rPr>
          <w:b/>
          <w:sz w:val="26"/>
          <w:szCs w:val="26"/>
        </w:rPr>
      </w:pPr>
      <w:r w:rsidRPr="005F42F8">
        <w:rPr>
          <w:b/>
          <w:sz w:val="26"/>
          <w:szCs w:val="26"/>
        </w:rPr>
        <w:t>liczących do 20 000 mieszkańców</w:t>
      </w:r>
    </w:p>
    <w:p w14:paraId="2491C77C" w14:textId="77777777" w:rsidR="003B3F89" w:rsidRPr="005F42F8" w:rsidRDefault="000603A0" w:rsidP="00EE092B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W pierwszej kolejności gminna komisja wyborcza przystępuje do</w:t>
      </w:r>
      <w:r w:rsidR="00487426" w:rsidRPr="005F42F8">
        <w:rPr>
          <w:b/>
          <w:sz w:val="26"/>
          <w:szCs w:val="26"/>
        </w:rPr>
        <w:t xml:space="preserve"> </w:t>
      </w:r>
      <w:r w:rsidRPr="005F42F8">
        <w:rPr>
          <w:b/>
          <w:sz w:val="26"/>
          <w:szCs w:val="26"/>
        </w:rPr>
        <w:t>ustalenia wyników wyborów wójta oraz sporządzenia protokołu wyników głosowania i</w:t>
      </w:r>
      <w:r w:rsidR="00487426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wyników wyborów, a następnie ustala wyniki wyborów do rady gminy (miasta).</w:t>
      </w:r>
    </w:p>
    <w:p w14:paraId="079EB432" w14:textId="77777777" w:rsidR="003B3F89" w:rsidRPr="005F42F8" w:rsidRDefault="000603A0" w:rsidP="00EE092B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Wyniki głosowania i wyniki wyborów wójta</w:t>
      </w:r>
    </w:p>
    <w:p w14:paraId="6E7394F7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Po wprowadzeniu do systemu </w:t>
      </w:r>
      <w:r w:rsidR="007418B0" w:rsidRPr="005F42F8">
        <w:rPr>
          <w:sz w:val="26"/>
          <w:szCs w:val="26"/>
        </w:rPr>
        <w:t xml:space="preserve">teleinformatycznego </w:t>
      </w:r>
      <w:r w:rsidRPr="005F42F8">
        <w:rPr>
          <w:sz w:val="26"/>
          <w:szCs w:val="26"/>
        </w:rPr>
        <w:t xml:space="preserve">Wsparcie Organów Wyborczych (WOW) danych ze wszystkich protokołów głosowania gminna komisja </w:t>
      </w:r>
      <w:r w:rsidR="00EE092B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otrzymuje wydruk komputerowy projektu protokołu wyników głosowania i wyników wyborów wójta.</w:t>
      </w:r>
    </w:p>
    <w:p w14:paraId="6326A769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Gminna komisja </w:t>
      </w:r>
      <w:r w:rsidR="00A0100F" w:rsidRPr="005F42F8">
        <w:rPr>
          <w:sz w:val="26"/>
          <w:szCs w:val="26"/>
        </w:rPr>
        <w:t xml:space="preserve">wyborcza </w:t>
      </w:r>
      <w:bookmarkStart w:id="2" w:name="_Hlk162009228"/>
      <w:r w:rsidR="00744393" w:rsidRPr="005F42F8">
        <w:rPr>
          <w:sz w:val="26"/>
          <w:szCs w:val="26"/>
        </w:rPr>
        <w:t xml:space="preserve">w </w:t>
      </w:r>
      <w:r w:rsidR="00C0013D" w:rsidRPr="005F42F8">
        <w:rPr>
          <w:sz w:val="26"/>
          <w:szCs w:val="26"/>
        </w:rPr>
        <w:t>przypadku</w:t>
      </w:r>
      <w:r w:rsidR="00744393" w:rsidRPr="005F42F8">
        <w:rPr>
          <w:sz w:val="26"/>
          <w:szCs w:val="26"/>
        </w:rPr>
        <w:t xml:space="preserve"> wątpliwości powinna</w:t>
      </w:r>
      <w:r w:rsidRPr="005F42F8">
        <w:rPr>
          <w:sz w:val="26"/>
          <w:szCs w:val="26"/>
        </w:rPr>
        <w:t xml:space="preserve"> </w:t>
      </w:r>
      <w:bookmarkEnd w:id="2"/>
      <w:r w:rsidRPr="005F42F8">
        <w:rPr>
          <w:sz w:val="26"/>
          <w:szCs w:val="26"/>
        </w:rPr>
        <w:t>sprawdzić dane zawarte w wydruku z</w:t>
      </w:r>
      <w:r w:rsidR="0074439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wyliczeniami dokonanymi inną metodą</w:t>
      </w:r>
      <w:r w:rsidR="00A0100F" w:rsidRPr="005F42F8">
        <w:rPr>
          <w:sz w:val="26"/>
          <w:szCs w:val="26"/>
        </w:rPr>
        <w:t>.</w:t>
      </w:r>
      <w:r w:rsidRPr="005F42F8">
        <w:rPr>
          <w:sz w:val="26"/>
          <w:szCs w:val="26"/>
        </w:rPr>
        <w:t xml:space="preserve"> </w:t>
      </w:r>
      <w:r w:rsidR="00A0100F" w:rsidRPr="005F42F8">
        <w:rPr>
          <w:sz w:val="26"/>
          <w:szCs w:val="26"/>
        </w:rPr>
        <w:t>J</w:t>
      </w:r>
      <w:r w:rsidRPr="005F42F8">
        <w:rPr>
          <w:sz w:val="26"/>
          <w:szCs w:val="26"/>
        </w:rPr>
        <w:t>eżeli dane z</w:t>
      </w:r>
      <w:r w:rsidR="00C2571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wyliczeń dokonanych w</w:t>
      </w:r>
      <w:r w:rsidR="00A23AAF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różny sposób nie są identyczne, należy wyjaśnić i usunąć przyczynę rozbieżności.</w:t>
      </w:r>
    </w:p>
    <w:p w14:paraId="5CF165B2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Sporządzając protokół bez wspomagania informatycznego, </w:t>
      </w:r>
      <w:r w:rsidR="00A0100F" w:rsidRPr="005F42F8">
        <w:rPr>
          <w:sz w:val="26"/>
          <w:szCs w:val="26"/>
        </w:rPr>
        <w:t>gminna</w:t>
      </w:r>
      <w:r w:rsidR="00487426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komisja</w:t>
      </w:r>
      <w:r w:rsidR="00487426" w:rsidRPr="005F42F8">
        <w:rPr>
          <w:sz w:val="26"/>
          <w:szCs w:val="26"/>
        </w:rPr>
        <w:t xml:space="preserve"> wyborcza</w:t>
      </w:r>
      <w:r w:rsidRPr="005F42F8">
        <w:rPr>
          <w:sz w:val="26"/>
          <w:szCs w:val="26"/>
        </w:rPr>
        <w:t xml:space="preserve"> sumuje odpowiednie dane z protokołów </w:t>
      </w:r>
      <w:r w:rsidR="00A0100F" w:rsidRPr="005F42F8">
        <w:rPr>
          <w:sz w:val="26"/>
          <w:szCs w:val="26"/>
        </w:rPr>
        <w:t xml:space="preserve">głosowania </w:t>
      </w:r>
      <w:r w:rsidRPr="005F42F8">
        <w:rPr>
          <w:sz w:val="26"/>
          <w:szCs w:val="26"/>
        </w:rPr>
        <w:t xml:space="preserve">wszystkich komisji </w:t>
      </w:r>
      <w:r w:rsidR="00A0100F" w:rsidRPr="005F42F8">
        <w:rPr>
          <w:sz w:val="26"/>
          <w:szCs w:val="26"/>
        </w:rPr>
        <w:t>obwodowych</w:t>
      </w:r>
      <w:r w:rsidRPr="005F42F8">
        <w:rPr>
          <w:sz w:val="26"/>
          <w:szCs w:val="26"/>
        </w:rPr>
        <w:t xml:space="preserve"> i</w:t>
      </w:r>
      <w:r w:rsidR="00487426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wpisuje je w odpowiednich rubrykach formularza protokołu.</w:t>
      </w:r>
    </w:p>
    <w:p w14:paraId="33D755DA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Jeśli głosowano </w:t>
      </w:r>
      <w:r w:rsidRPr="005F42F8">
        <w:rPr>
          <w:b/>
          <w:sz w:val="26"/>
          <w:szCs w:val="26"/>
        </w:rPr>
        <w:t>na dwóch lub więcej kandydatów</w:t>
      </w:r>
      <w:r w:rsidRPr="005F42F8">
        <w:rPr>
          <w:sz w:val="26"/>
          <w:szCs w:val="26"/>
        </w:rPr>
        <w:t>,</w:t>
      </w:r>
      <w:r w:rsidR="00487426" w:rsidRPr="005F42F8">
        <w:rPr>
          <w:b/>
          <w:sz w:val="26"/>
          <w:szCs w:val="26"/>
        </w:rPr>
        <w:t xml:space="preserve"> </w:t>
      </w:r>
      <w:r w:rsidR="00487426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487426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 xml:space="preserve">korzysta z formularza stanowiącego </w:t>
      </w:r>
      <w:r w:rsidRPr="005F42F8">
        <w:rPr>
          <w:b/>
          <w:sz w:val="26"/>
          <w:szCs w:val="26"/>
        </w:rPr>
        <w:t xml:space="preserve">załącznik nr 8 </w:t>
      </w:r>
      <w:r w:rsidRPr="005F42F8">
        <w:rPr>
          <w:sz w:val="26"/>
          <w:szCs w:val="26"/>
        </w:rPr>
        <w:t xml:space="preserve">do uchwały w sprawie protokołów, a jeśli głosowano </w:t>
      </w:r>
      <w:r w:rsidRPr="005F42F8">
        <w:rPr>
          <w:b/>
          <w:sz w:val="26"/>
          <w:szCs w:val="26"/>
        </w:rPr>
        <w:t xml:space="preserve">na jednego kandydata </w:t>
      </w:r>
      <w:r w:rsidR="00487426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z formularza stanowiącego </w:t>
      </w:r>
      <w:r w:rsidRPr="005F42F8">
        <w:rPr>
          <w:b/>
          <w:sz w:val="26"/>
          <w:szCs w:val="26"/>
        </w:rPr>
        <w:t xml:space="preserve">załącznik nr 9 </w:t>
      </w:r>
      <w:r w:rsidRPr="005F42F8">
        <w:rPr>
          <w:sz w:val="26"/>
          <w:szCs w:val="26"/>
        </w:rPr>
        <w:t>do tej uchwały.</w:t>
      </w:r>
    </w:p>
    <w:p w14:paraId="67054D28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Jeśli w wyborach głosowano na więcej niż jednego kandydata, w pkt I.1-I.1</w:t>
      </w:r>
      <w:r w:rsidR="00487426" w:rsidRPr="005F42F8">
        <w:rPr>
          <w:b/>
          <w:sz w:val="26"/>
          <w:szCs w:val="26"/>
        </w:rPr>
        <w:t>2</w:t>
      </w:r>
      <w:r w:rsidRPr="005F42F8">
        <w:rPr>
          <w:b/>
          <w:sz w:val="26"/>
          <w:szCs w:val="26"/>
        </w:rPr>
        <w:t xml:space="preserve"> </w:t>
      </w:r>
      <w:r w:rsidR="007E32B4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7E32B4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wpisuje sumę odpowiednich liczb z protokołów głosowania.</w:t>
      </w:r>
    </w:p>
    <w:p w14:paraId="516DE3E0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W pkt II.1</w:t>
      </w:r>
      <w:r w:rsidR="00487426" w:rsidRPr="005F42F8">
        <w:rPr>
          <w:b/>
          <w:sz w:val="26"/>
          <w:szCs w:val="26"/>
        </w:rPr>
        <w:t>3</w:t>
      </w:r>
      <w:r w:rsidRPr="005F42F8">
        <w:rPr>
          <w:b/>
          <w:sz w:val="26"/>
          <w:szCs w:val="26"/>
        </w:rPr>
        <w:t xml:space="preserve"> protokołu </w:t>
      </w:r>
      <w:r w:rsidR="00487426" w:rsidRPr="005F42F8">
        <w:rPr>
          <w:b/>
          <w:sz w:val="26"/>
          <w:szCs w:val="26"/>
        </w:rPr>
        <w:t xml:space="preserve">gminna </w:t>
      </w:r>
      <w:r w:rsidRPr="005F42F8">
        <w:rPr>
          <w:b/>
          <w:sz w:val="26"/>
          <w:szCs w:val="26"/>
        </w:rPr>
        <w:t xml:space="preserve">komisja </w:t>
      </w:r>
      <w:r w:rsidR="00487426" w:rsidRPr="005F42F8">
        <w:rPr>
          <w:b/>
          <w:sz w:val="26"/>
          <w:szCs w:val="26"/>
        </w:rPr>
        <w:t xml:space="preserve">wyborcza </w:t>
      </w:r>
      <w:r w:rsidRPr="005F42F8">
        <w:rPr>
          <w:b/>
          <w:sz w:val="26"/>
          <w:szCs w:val="26"/>
        </w:rPr>
        <w:t>wpisuje liczbę stanowiącą więcej niż połowę ważnie oddanych głosów. Liczbę tę ustala się w sposób następujący</w:t>
      </w:r>
      <w:r w:rsidRPr="005F42F8">
        <w:rPr>
          <w:sz w:val="26"/>
          <w:szCs w:val="26"/>
        </w:rPr>
        <w:t>: jeżeli liczba ważnie oddanych głosów (pkt I.10) jest:</w:t>
      </w:r>
    </w:p>
    <w:p w14:paraId="7FCBFB3D" w14:textId="77777777" w:rsidR="00487426" w:rsidRPr="005F42F8" w:rsidRDefault="00487426" w:rsidP="00AA61ED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parzysta – należy podzielić ją przez 2 i dodać do wyniku dzielenia 1;</w:t>
      </w:r>
    </w:p>
    <w:p w14:paraId="4F723E75" w14:textId="77777777" w:rsidR="003B3F89" w:rsidRPr="005F42F8" w:rsidRDefault="000603A0" w:rsidP="00AA61ED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nieparzysta </w:t>
      </w:r>
      <w:r w:rsidR="00487426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należy podzielić ją przez 2 i dodać do wyniku dzielenia 0,5.</w:t>
      </w:r>
    </w:p>
    <w:p w14:paraId="6CD2EC89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W </w:t>
      </w:r>
      <w:r w:rsidRPr="005F42F8">
        <w:rPr>
          <w:b/>
          <w:sz w:val="26"/>
          <w:szCs w:val="26"/>
        </w:rPr>
        <w:t>pkt II.1</w:t>
      </w:r>
      <w:r w:rsidR="00487426" w:rsidRPr="005F42F8">
        <w:rPr>
          <w:b/>
          <w:sz w:val="26"/>
          <w:szCs w:val="26"/>
        </w:rPr>
        <w:t>4</w:t>
      </w:r>
      <w:r w:rsidRPr="005F42F8">
        <w:rPr>
          <w:b/>
          <w:sz w:val="26"/>
          <w:szCs w:val="26"/>
        </w:rPr>
        <w:t xml:space="preserve"> </w:t>
      </w:r>
      <w:r w:rsidR="00A0100F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A0100F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stwierdza, kto został wybrany na wójta. Jeżeli żaden z</w:t>
      </w:r>
      <w:r w:rsidR="00A0100F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kandydatów nie uzyskał wymaganej większości głosów, w </w:t>
      </w:r>
      <w:r w:rsidRPr="005F42F8">
        <w:rPr>
          <w:b/>
          <w:sz w:val="26"/>
          <w:szCs w:val="26"/>
        </w:rPr>
        <w:t>pkt II.1</w:t>
      </w:r>
      <w:r w:rsidR="00487426" w:rsidRPr="005F42F8">
        <w:rPr>
          <w:b/>
          <w:sz w:val="26"/>
          <w:szCs w:val="26"/>
        </w:rPr>
        <w:t>5</w:t>
      </w:r>
      <w:r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wskazuje się dwóch kandydatów, którzy uzyskali największą liczbę głosów, a</w:t>
      </w:r>
      <w:r w:rsidR="00A0100F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</w:t>
      </w:r>
      <w:r w:rsidR="00A0100F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przypadku równej liczby głosów niepozwalającej na wskazanie dwóch kandydatów </w:t>
      </w:r>
      <w:r w:rsidR="00487426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tego kandydata (lub kandydatów), który uzyskał większość głosów w większej liczbie obwodów głosowania lub, jeżeli także to kryterium nie pozwala wyłonić kandydata </w:t>
      </w:r>
      <w:r w:rsidR="00487426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kandydata ustalonego w trybie losowania. Jeżeli konieczne było ustalenie kandydata w trybie losowania, jego przebieg </w:t>
      </w:r>
      <w:r w:rsidR="00176C60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176C60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opisuje w</w:t>
      </w:r>
      <w:r w:rsidR="00B13DC2" w:rsidRPr="005F42F8">
        <w:rPr>
          <w:sz w:val="26"/>
          <w:szCs w:val="26"/>
        </w:rPr>
        <w:t> </w:t>
      </w:r>
      <w:r w:rsidRPr="005F42F8">
        <w:rPr>
          <w:b/>
          <w:sz w:val="26"/>
          <w:szCs w:val="26"/>
        </w:rPr>
        <w:t>pkt</w:t>
      </w:r>
      <w:r w:rsidR="00B13DC2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II.1</w:t>
      </w:r>
      <w:r w:rsidR="00487426" w:rsidRPr="005F42F8">
        <w:rPr>
          <w:b/>
          <w:sz w:val="26"/>
          <w:szCs w:val="26"/>
        </w:rPr>
        <w:t>5</w:t>
      </w:r>
      <w:r w:rsidRPr="005F42F8">
        <w:rPr>
          <w:b/>
          <w:sz w:val="26"/>
          <w:szCs w:val="26"/>
        </w:rPr>
        <w:t xml:space="preserve"> </w:t>
      </w:r>
      <w:proofErr w:type="spellStart"/>
      <w:r w:rsidRPr="005F42F8">
        <w:rPr>
          <w:b/>
          <w:sz w:val="26"/>
          <w:szCs w:val="26"/>
        </w:rPr>
        <w:t>ppkt</w:t>
      </w:r>
      <w:proofErr w:type="spellEnd"/>
      <w:r w:rsidRPr="005F42F8">
        <w:rPr>
          <w:b/>
          <w:sz w:val="26"/>
          <w:szCs w:val="26"/>
        </w:rPr>
        <w:t xml:space="preserve"> 3.</w:t>
      </w:r>
    </w:p>
    <w:p w14:paraId="72C94265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przypadku stwierdzenia, że </w:t>
      </w:r>
      <w:r w:rsidRPr="005F42F8">
        <w:rPr>
          <w:b/>
          <w:sz w:val="26"/>
          <w:szCs w:val="26"/>
        </w:rPr>
        <w:t xml:space="preserve">w wyborach żaden kandydat nie uzyskał wymaganej większości głosów i nie został wybrany na wójta, </w:t>
      </w:r>
      <w:r w:rsidRPr="005F42F8">
        <w:rPr>
          <w:sz w:val="26"/>
          <w:szCs w:val="26"/>
        </w:rPr>
        <w:t xml:space="preserve">gminna komisja wyborcza, na podstawie art. 473 § 6 Kodeksu wyborczego, w drodze uchwały, podaje do publicznej wiadomości informację o konieczności i przyczynach przeprowadzenia ponownego głosowania w dniu </w:t>
      </w:r>
      <w:r w:rsidR="006373BD" w:rsidRPr="005F42F8">
        <w:rPr>
          <w:sz w:val="26"/>
          <w:szCs w:val="26"/>
        </w:rPr>
        <w:t>21</w:t>
      </w:r>
      <w:r w:rsidRPr="005F42F8">
        <w:rPr>
          <w:sz w:val="26"/>
          <w:szCs w:val="26"/>
        </w:rPr>
        <w:t xml:space="preserve"> </w:t>
      </w:r>
      <w:r w:rsidR="006373BD" w:rsidRPr="005F42F8">
        <w:rPr>
          <w:sz w:val="26"/>
          <w:szCs w:val="26"/>
        </w:rPr>
        <w:t>kwietnia</w:t>
      </w:r>
      <w:r w:rsidRPr="005F42F8">
        <w:rPr>
          <w:sz w:val="26"/>
          <w:szCs w:val="26"/>
        </w:rPr>
        <w:t xml:space="preserve"> 20</w:t>
      </w:r>
      <w:r w:rsidR="006373BD" w:rsidRPr="005F42F8">
        <w:rPr>
          <w:sz w:val="26"/>
          <w:szCs w:val="26"/>
        </w:rPr>
        <w:t>24</w:t>
      </w:r>
      <w:r w:rsidRPr="005F42F8">
        <w:rPr>
          <w:sz w:val="26"/>
          <w:szCs w:val="26"/>
        </w:rPr>
        <w:t xml:space="preserve"> r., wskazując nazwiska i imiona dwóch kandydatów uczestniczących w tym głosowaniu. Jeden egzemplarz uchwały przekazuje się komisarzowi wyborczemu. Wzór uchwały gminnej komisji wyborczej stanowi załącznik nr 5 do wytycznych.</w:t>
      </w:r>
    </w:p>
    <w:p w14:paraId="2E051BFF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Jeśli w wyborach głosowano na jednego kandydata, </w:t>
      </w:r>
      <w:r w:rsidRPr="005F42F8">
        <w:rPr>
          <w:sz w:val="26"/>
          <w:szCs w:val="26"/>
        </w:rPr>
        <w:t>kandydata uważa się za</w:t>
      </w:r>
      <w:r w:rsidR="00D4097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wybranego, jeżeli liczba głosów </w:t>
      </w:r>
      <w:r w:rsidR="006373BD" w:rsidRPr="005F42F8">
        <w:rPr>
          <w:sz w:val="26"/>
          <w:szCs w:val="26"/>
        </w:rPr>
        <w:t>ważnych „</w:t>
      </w:r>
      <w:r w:rsidRPr="005F42F8">
        <w:rPr>
          <w:sz w:val="26"/>
          <w:szCs w:val="26"/>
        </w:rPr>
        <w:t>za wyborem</w:t>
      </w:r>
      <w:r w:rsidR="006373BD" w:rsidRPr="005F42F8">
        <w:rPr>
          <w:sz w:val="26"/>
          <w:szCs w:val="26"/>
        </w:rPr>
        <w:t>”</w:t>
      </w:r>
      <w:r w:rsidRPr="005F42F8">
        <w:rPr>
          <w:sz w:val="26"/>
          <w:szCs w:val="26"/>
        </w:rPr>
        <w:t xml:space="preserve"> (pkt II.1</w:t>
      </w:r>
      <w:r w:rsidR="006373BD" w:rsidRPr="005F42F8">
        <w:rPr>
          <w:sz w:val="26"/>
          <w:szCs w:val="26"/>
        </w:rPr>
        <w:t>1</w:t>
      </w:r>
      <w:r w:rsidRPr="005F42F8">
        <w:rPr>
          <w:sz w:val="26"/>
          <w:szCs w:val="26"/>
        </w:rPr>
        <w:t>a) stanowi więcej niż połowę ważnie oddanych głosów (za wyborem i przeciw wyborowi), obliczoną w sposób wyżej podany (wpisaną w pkt III.1</w:t>
      </w:r>
      <w:r w:rsidR="006373BD" w:rsidRPr="005F42F8">
        <w:rPr>
          <w:sz w:val="26"/>
          <w:szCs w:val="26"/>
        </w:rPr>
        <w:t>2</w:t>
      </w:r>
      <w:r w:rsidRPr="005F42F8">
        <w:rPr>
          <w:sz w:val="26"/>
          <w:szCs w:val="26"/>
        </w:rPr>
        <w:t>).</w:t>
      </w:r>
    </w:p>
    <w:p w14:paraId="150FD07E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Wynik wyborów </w:t>
      </w:r>
      <w:r w:rsidR="00D40978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D40978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niezwłocznie podaje do publicznej wiadomości przez wywieszenie jednego egzemplarza protokołu z wyborów w</w:t>
      </w:r>
      <w:r w:rsidR="00D4097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swojej siedzibie.</w:t>
      </w:r>
    </w:p>
    <w:p w14:paraId="1ABE36DC" w14:textId="77777777" w:rsidR="003B3F89" w:rsidRPr="005F42F8" w:rsidRDefault="000603A0" w:rsidP="00CF241A">
      <w:pPr>
        <w:pStyle w:val="Akapitzlist"/>
        <w:keepNext/>
        <w:keepLines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Wyniki głosowania i wyniki wyborów do rady gminy</w:t>
      </w:r>
    </w:p>
    <w:p w14:paraId="0E4B5B89" w14:textId="77777777" w:rsidR="003B3F89" w:rsidRPr="005F42F8" w:rsidRDefault="000603A0" w:rsidP="00CF241A">
      <w:pPr>
        <w:keepNext/>
        <w:keepLines/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Po ustaleniu wyniku wyborów wójta </w:t>
      </w:r>
      <w:r w:rsidR="006373BD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6373BD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przystępuje do</w:t>
      </w:r>
      <w:r w:rsidR="006373B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ustalenia wyników wyborów do rady gminy.</w:t>
      </w:r>
    </w:p>
    <w:p w14:paraId="7C03406D" w14:textId="77777777" w:rsidR="003B3F89" w:rsidRPr="005F42F8" w:rsidRDefault="006373BD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Gminna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 xml:space="preserve">otrzymuje wydruk komputerowy zestawień wyników głosowania osobno dla każdego okręgu wyborczego (według wzoru stanowiącego </w:t>
      </w:r>
      <w:r w:rsidR="000603A0" w:rsidRPr="005F42F8">
        <w:rPr>
          <w:b/>
          <w:sz w:val="26"/>
          <w:szCs w:val="26"/>
        </w:rPr>
        <w:t xml:space="preserve">załącznik do wzoru protokołu z wyborów stanowiącego załącznik nr 1 </w:t>
      </w:r>
      <w:r w:rsidR="000603A0" w:rsidRPr="005F42F8">
        <w:rPr>
          <w:sz w:val="26"/>
          <w:szCs w:val="26"/>
        </w:rPr>
        <w:t>do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uchwały w sprawie protokołów).</w:t>
      </w:r>
    </w:p>
    <w:p w14:paraId="23CB9581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Gminna komisja </w:t>
      </w:r>
      <w:r w:rsidR="006373BD" w:rsidRPr="005F42F8">
        <w:rPr>
          <w:sz w:val="26"/>
          <w:szCs w:val="26"/>
        </w:rPr>
        <w:t xml:space="preserve">wyborcza </w:t>
      </w:r>
      <w:r w:rsidR="00B542C5" w:rsidRPr="005F42F8">
        <w:rPr>
          <w:sz w:val="26"/>
          <w:szCs w:val="26"/>
        </w:rPr>
        <w:t>w przypadku</w:t>
      </w:r>
      <w:r w:rsidR="00A23AAF" w:rsidRPr="005F42F8">
        <w:rPr>
          <w:sz w:val="26"/>
          <w:szCs w:val="26"/>
        </w:rPr>
        <w:t xml:space="preserve"> wątpliwości powinna</w:t>
      </w:r>
      <w:r w:rsidRPr="005F42F8">
        <w:rPr>
          <w:sz w:val="26"/>
          <w:szCs w:val="26"/>
        </w:rPr>
        <w:t xml:space="preserve"> sprawdzić dane zawarte w wydruku z</w:t>
      </w:r>
      <w:r w:rsidR="00A23AAF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wyliczeniami dokonanymi inną metodą</w:t>
      </w:r>
      <w:r w:rsidR="006373BD" w:rsidRPr="005F42F8">
        <w:rPr>
          <w:sz w:val="26"/>
          <w:szCs w:val="26"/>
        </w:rPr>
        <w:t>. J</w:t>
      </w:r>
      <w:r w:rsidRPr="005F42F8">
        <w:rPr>
          <w:sz w:val="26"/>
          <w:szCs w:val="26"/>
        </w:rPr>
        <w:t>eżeli dane z</w:t>
      </w:r>
      <w:r w:rsidR="00B542C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wyliczeń dokonanych w</w:t>
      </w:r>
      <w:r w:rsidR="006373B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różny sposób nie są identyczne, należy wyjaśnić i usunąć przyczynę rozbieżności.</w:t>
      </w:r>
    </w:p>
    <w:p w14:paraId="54332BBC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przypadku sporządzania zestawień ręcznie </w:t>
      </w:r>
      <w:r w:rsidR="006373BD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>komisja</w:t>
      </w:r>
      <w:r w:rsidR="006373BD" w:rsidRPr="005F42F8">
        <w:rPr>
          <w:sz w:val="26"/>
          <w:szCs w:val="26"/>
        </w:rPr>
        <w:t xml:space="preserve"> wyborcza </w:t>
      </w:r>
      <w:r w:rsidRPr="005F42F8">
        <w:rPr>
          <w:sz w:val="26"/>
          <w:szCs w:val="26"/>
        </w:rPr>
        <w:t>sumuje dane liczbowe z protokołów głosowania w obwodach i sporządza zestawienia głosowania oddzielnie dla każdego okręgu wyborczego.</w:t>
      </w:r>
    </w:p>
    <w:p w14:paraId="4A21BC23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Po uzyskaniu wydruków komputerowych zestawień dla wszystkich okręgów, w</w:t>
      </w:r>
      <w:r w:rsidR="006373B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których przeprowadzono głosowanie </w:t>
      </w:r>
      <w:r w:rsidR="00A23AAF" w:rsidRPr="005F42F8">
        <w:rPr>
          <w:sz w:val="26"/>
          <w:szCs w:val="26"/>
        </w:rPr>
        <w:t>(</w:t>
      </w:r>
      <w:r w:rsidRPr="005F42F8">
        <w:rPr>
          <w:sz w:val="26"/>
          <w:szCs w:val="26"/>
        </w:rPr>
        <w:t>lub po ich sporządzeniu w sposób ręczny</w:t>
      </w:r>
      <w:r w:rsidR="00A23AAF" w:rsidRPr="005F42F8">
        <w:rPr>
          <w:sz w:val="26"/>
          <w:szCs w:val="26"/>
        </w:rPr>
        <w:t>)</w:t>
      </w:r>
      <w:r w:rsidRPr="005F42F8">
        <w:rPr>
          <w:sz w:val="26"/>
          <w:szCs w:val="26"/>
        </w:rPr>
        <w:t xml:space="preserve">, </w:t>
      </w:r>
      <w:r w:rsidR="006373BD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6373BD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 xml:space="preserve">przystępuje do sporządzenia </w:t>
      </w:r>
      <w:r w:rsidRPr="005F42F8">
        <w:rPr>
          <w:b/>
          <w:sz w:val="26"/>
          <w:szCs w:val="26"/>
        </w:rPr>
        <w:t xml:space="preserve">protokołu z wyborów według wzoru stanowiącego załącznik nr 1 </w:t>
      </w:r>
      <w:r w:rsidRPr="005F42F8">
        <w:rPr>
          <w:sz w:val="26"/>
          <w:szCs w:val="26"/>
        </w:rPr>
        <w:t>do uchwały w sprawie protokołów.</w:t>
      </w:r>
    </w:p>
    <w:p w14:paraId="0B3B79B0" w14:textId="77777777" w:rsidR="003B3F89" w:rsidRPr="005F42F8" w:rsidRDefault="00C94DFB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Gminna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 xml:space="preserve">drukuje z systemu </w:t>
      </w:r>
      <w:r w:rsidRPr="005F42F8">
        <w:rPr>
          <w:sz w:val="26"/>
          <w:szCs w:val="26"/>
        </w:rPr>
        <w:t xml:space="preserve">teleinformatycznego </w:t>
      </w:r>
      <w:r w:rsidR="000603A0" w:rsidRPr="005F42F8">
        <w:rPr>
          <w:sz w:val="26"/>
          <w:szCs w:val="26"/>
        </w:rPr>
        <w:t xml:space="preserve">Wsparcie Organów Wyborczych (WOW) protokół z wyborów. </w:t>
      </w:r>
      <w:r w:rsidR="003D73AE" w:rsidRPr="005F42F8">
        <w:rPr>
          <w:sz w:val="26"/>
          <w:szCs w:val="26"/>
        </w:rPr>
        <w:t>Gminna k</w:t>
      </w:r>
      <w:r w:rsidR="000603A0" w:rsidRPr="005F42F8">
        <w:rPr>
          <w:sz w:val="26"/>
          <w:szCs w:val="26"/>
        </w:rPr>
        <w:t xml:space="preserve">omisja </w:t>
      </w:r>
      <w:r w:rsidR="003D73AE"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>przed podpisaniem protokołu</w:t>
      </w:r>
      <w:r w:rsidR="007772A0" w:rsidRPr="005F42F8">
        <w:rPr>
          <w:sz w:val="26"/>
          <w:szCs w:val="26"/>
        </w:rPr>
        <w:t xml:space="preserve"> – </w:t>
      </w:r>
      <w:r w:rsidR="00B542C5" w:rsidRPr="005F42F8">
        <w:rPr>
          <w:sz w:val="26"/>
          <w:szCs w:val="26"/>
        </w:rPr>
        <w:t>w przypadku</w:t>
      </w:r>
      <w:r w:rsidR="007772A0" w:rsidRPr="005F42F8">
        <w:rPr>
          <w:sz w:val="26"/>
          <w:szCs w:val="26"/>
        </w:rPr>
        <w:t xml:space="preserve"> wątpliwości – powinna</w:t>
      </w:r>
      <w:r w:rsidR="000603A0" w:rsidRPr="005F42F8">
        <w:rPr>
          <w:sz w:val="26"/>
          <w:szCs w:val="26"/>
        </w:rPr>
        <w:t xml:space="preserve"> sprawdzić dane zawarte w wydruku z</w:t>
      </w:r>
      <w:r w:rsidR="007772A0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wyliczeniami dokonanymi inną metodą</w:t>
      </w:r>
      <w:r w:rsidR="00720427" w:rsidRPr="005F42F8">
        <w:rPr>
          <w:sz w:val="26"/>
          <w:szCs w:val="26"/>
        </w:rPr>
        <w:t>.</w:t>
      </w:r>
      <w:r w:rsidR="000603A0" w:rsidRPr="005F42F8">
        <w:rPr>
          <w:sz w:val="26"/>
          <w:szCs w:val="26"/>
        </w:rPr>
        <w:t xml:space="preserve"> </w:t>
      </w:r>
      <w:r w:rsidR="00720427" w:rsidRPr="005F42F8">
        <w:rPr>
          <w:sz w:val="26"/>
          <w:szCs w:val="26"/>
        </w:rPr>
        <w:t>J</w:t>
      </w:r>
      <w:r w:rsidR="000603A0" w:rsidRPr="005F42F8">
        <w:rPr>
          <w:sz w:val="26"/>
          <w:szCs w:val="26"/>
        </w:rPr>
        <w:t>eżeli dane z</w:t>
      </w:r>
      <w:r w:rsidR="00B542C5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wyliczeń dokonanych w</w:t>
      </w:r>
      <w:r w:rsidR="00B542C5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różny sposób nie są identyczne, należy wyjaśnić i usunąć przyczynę rozbieżności.</w:t>
      </w:r>
    </w:p>
    <w:p w14:paraId="03B808CB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Sporządzając protokół w sposób ręczny </w:t>
      </w:r>
      <w:r w:rsidR="00C94DFB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>komisja</w:t>
      </w:r>
      <w:r w:rsidR="00C94DFB" w:rsidRPr="005F42F8">
        <w:rPr>
          <w:sz w:val="26"/>
          <w:szCs w:val="26"/>
        </w:rPr>
        <w:t xml:space="preserve"> wyborcza</w:t>
      </w:r>
      <w:r w:rsidRPr="005F42F8">
        <w:rPr>
          <w:sz w:val="26"/>
          <w:szCs w:val="26"/>
        </w:rPr>
        <w:t xml:space="preserve">, po wypełnieniu części ogólnej i </w:t>
      </w:r>
      <w:r w:rsidRPr="005F42F8">
        <w:rPr>
          <w:b/>
          <w:sz w:val="26"/>
          <w:szCs w:val="26"/>
        </w:rPr>
        <w:t xml:space="preserve">pkt </w:t>
      </w:r>
      <w:r w:rsidR="00570AF4" w:rsidRPr="005F42F8">
        <w:rPr>
          <w:b/>
          <w:sz w:val="26"/>
          <w:szCs w:val="26"/>
        </w:rPr>
        <w:t>I</w:t>
      </w:r>
      <w:r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protokołu, </w:t>
      </w:r>
      <w:r w:rsidRPr="005F42F8">
        <w:rPr>
          <w:b/>
          <w:sz w:val="26"/>
          <w:szCs w:val="26"/>
        </w:rPr>
        <w:t xml:space="preserve">w pkt II.A </w:t>
      </w:r>
      <w:r w:rsidRPr="005F42F8">
        <w:rPr>
          <w:sz w:val="26"/>
          <w:szCs w:val="26"/>
        </w:rPr>
        <w:t>protokołu wpisuje liczbę i numery okręgów, w których nie przeprowadzono wyborów z powodu braku kandydatów i</w:t>
      </w:r>
      <w:r w:rsidR="0072042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stwierdza, ile mandatów pozostaje nieobsadzonych.</w:t>
      </w:r>
    </w:p>
    <w:p w14:paraId="4635FB88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Punkt II.B </w:t>
      </w:r>
      <w:r w:rsidRPr="005F42F8">
        <w:rPr>
          <w:sz w:val="26"/>
          <w:szCs w:val="26"/>
        </w:rPr>
        <w:t>wypełnia się wtedy, gdy w okręgu zarejestrowano jedną listę kandydatów. Za wybranego bez głosowania uznaje się kandydata z tej listy (art.</w:t>
      </w:r>
      <w:r w:rsidR="00570AF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380</w:t>
      </w:r>
      <w:r w:rsidR="00570AF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Kodeksu wyborczego).</w:t>
      </w:r>
    </w:p>
    <w:p w14:paraId="1FFF7B8E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Punkt III </w:t>
      </w:r>
      <w:r w:rsidRPr="005F42F8">
        <w:rPr>
          <w:sz w:val="26"/>
          <w:szCs w:val="26"/>
        </w:rPr>
        <w:t>wypełnia się, wpisując dane zbiorcze z głosowania z poszczególnych protokołów głosowania w obwodzie.</w:t>
      </w:r>
    </w:p>
    <w:p w14:paraId="2733C6B0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Punkt IV </w:t>
      </w:r>
      <w:r w:rsidRPr="005F42F8">
        <w:rPr>
          <w:sz w:val="26"/>
          <w:szCs w:val="26"/>
        </w:rPr>
        <w:t>wypełnia się, wpisując dane z poszczególnych zestawień oraz</w:t>
      </w:r>
      <w:r w:rsidR="00570AF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protokołów z obsadzenia mandatów bez głosowania (o których mowa w</w:t>
      </w:r>
      <w:r w:rsidR="00570AF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dalszej części wytycznych). W punkcie tym ujmuje się dane dotyczące wszystkich okręgów wyborczych na obszarze gminy w kolejności ich numerów.</w:t>
      </w:r>
    </w:p>
    <w:p w14:paraId="085A0816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 xml:space="preserve">Punkt IV.A </w:t>
      </w:r>
      <w:r w:rsidRPr="005F42F8">
        <w:rPr>
          <w:sz w:val="26"/>
          <w:szCs w:val="26"/>
        </w:rPr>
        <w:t>wypełnia się w zależności od zaistnienia opisanych w nich sytuacji</w:t>
      </w:r>
      <w:r w:rsidR="00BE1B00" w:rsidRPr="005F42F8">
        <w:rPr>
          <w:sz w:val="26"/>
          <w:szCs w:val="26"/>
        </w:rPr>
        <w:t>.</w:t>
      </w:r>
      <w:r w:rsidRPr="005F42F8">
        <w:rPr>
          <w:sz w:val="26"/>
          <w:szCs w:val="26"/>
        </w:rPr>
        <w:t xml:space="preserve"> </w:t>
      </w:r>
      <w:r w:rsidR="00BE1B00" w:rsidRPr="005F42F8">
        <w:rPr>
          <w:sz w:val="26"/>
          <w:szCs w:val="26"/>
        </w:rPr>
        <w:t>D</w:t>
      </w:r>
      <w:r w:rsidRPr="005F42F8">
        <w:rPr>
          <w:sz w:val="26"/>
          <w:szCs w:val="26"/>
        </w:rPr>
        <w:t>otyczą one wskazania kandydata, który uzyskuje mandat w razie równej liczby głosów. W przypadku losowania kandydata, który uzyskał mandat, w punkcie tym opisuje się również przebieg losowania.</w:t>
      </w:r>
    </w:p>
    <w:p w14:paraId="00F4E5AC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W pkt IV.B </w:t>
      </w:r>
      <w:r w:rsidRPr="005F42F8">
        <w:rPr>
          <w:sz w:val="26"/>
          <w:szCs w:val="26"/>
        </w:rPr>
        <w:t>wpisuje się dane dotyczące obsadzenia mandatu w danym okręgu wyborczym bez głosowania.</w:t>
      </w:r>
    </w:p>
    <w:p w14:paraId="4E1BBB5E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Punkt IV.C </w:t>
      </w:r>
      <w:r w:rsidRPr="005F42F8">
        <w:rPr>
          <w:sz w:val="26"/>
          <w:szCs w:val="26"/>
        </w:rPr>
        <w:t>wypełnia się w sytuacji, gdy w danym okręgu wyborów nie</w:t>
      </w:r>
      <w:r w:rsidR="00BE1B00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przeprowadzono.</w:t>
      </w:r>
    </w:p>
    <w:p w14:paraId="18EFF4B8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Do protokołu </w:t>
      </w:r>
      <w:r w:rsidR="006C3DA6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6C3DA6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załącza zestawienia wyników głosowania z okręgów wyborczych oraz ewentualnie protokół (protokoły) obsadzenia mandatów radnych bez głosowania.</w:t>
      </w:r>
    </w:p>
    <w:p w14:paraId="488C078B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Protokół z obsadzenia mandatów radnych bez głosowania </w:t>
      </w:r>
      <w:r w:rsidR="00500E10" w:rsidRPr="005F42F8">
        <w:rPr>
          <w:b/>
          <w:sz w:val="26"/>
          <w:szCs w:val="26"/>
        </w:rPr>
        <w:t xml:space="preserve">gminna </w:t>
      </w:r>
      <w:r w:rsidRPr="005F42F8">
        <w:rPr>
          <w:b/>
          <w:sz w:val="26"/>
          <w:szCs w:val="26"/>
        </w:rPr>
        <w:t>komisja</w:t>
      </w:r>
      <w:r w:rsidR="00500E10" w:rsidRPr="005F42F8">
        <w:rPr>
          <w:b/>
          <w:sz w:val="26"/>
          <w:szCs w:val="26"/>
        </w:rPr>
        <w:t xml:space="preserve"> wyborcza </w:t>
      </w:r>
      <w:r w:rsidRPr="005F42F8">
        <w:rPr>
          <w:b/>
          <w:sz w:val="26"/>
          <w:szCs w:val="26"/>
        </w:rPr>
        <w:t xml:space="preserve">sporządza, </w:t>
      </w:r>
      <w:r w:rsidRPr="005F42F8">
        <w:rPr>
          <w:sz w:val="26"/>
          <w:szCs w:val="26"/>
        </w:rPr>
        <w:t xml:space="preserve">jeżeli w okręgu wyborczym zarejestrowano jedną listę kandydatów (jednego kandydata). </w:t>
      </w:r>
      <w:r w:rsidRPr="005F42F8">
        <w:rPr>
          <w:b/>
          <w:sz w:val="26"/>
          <w:szCs w:val="26"/>
        </w:rPr>
        <w:t>Protokół ten sporządza się według załącznika nr 7</w:t>
      </w:r>
      <w:r w:rsidRPr="005F42F8">
        <w:rPr>
          <w:sz w:val="26"/>
          <w:szCs w:val="26"/>
        </w:rPr>
        <w:t xml:space="preserve"> do uchwały w</w:t>
      </w:r>
      <w:r w:rsidR="00500E10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sprawie protokołów, odrębnie dla każdego okręgu, w którym nie przeprowadzono głosowania.</w:t>
      </w:r>
    </w:p>
    <w:p w14:paraId="3F0A2B06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Protokół podpisują wszyscy obecni członkowie </w:t>
      </w:r>
      <w:r w:rsidR="00500E10" w:rsidRPr="005F42F8">
        <w:rPr>
          <w:sz w:val="26"/>
          <w:szCs w:val="26"/>
        </w:rPr>
        <w:t xml:space="preserve">gminnej </w:t>
      </w:r>
      <w:r w:rsidRPr="005F42F8">
        <w:rPr>
          <w:sz w:val="26"/>
          <w:szCs w:val="26"/>
        </w:rPr>
        <w:t>komisji</w:t>
      </w:r>
      <w:r w:rsidR="00500E10" w:rsidRPr="005F42F8">
        <w:rPr>
          <w:sz w:val="26"/>
          <w:szCs w:val="26"/>
        </w:rPr>
        <w:t xml:space="preserve"> wyborczej</w:t>
      </w:r>
      <w:r w:rsidRPr="005F42F8">
        <w:rPr>
          <w:sz w:val="26"/>
          <w:szCs w:val="26"/>
        </w:rPr>
        <w:t xml:space="preserve">. Ponadto każda strona protokołu </w:t>
      </w:r>
      <w:r w:rsidR="007772A0" w:rsidRPr="005F42F8">
        <w:rPr>
          <w:sz w:val="26"/>
          <w:szCs w:val="26"/>
        </w:rPr>
        <w:t>jest</w:t>
      </w:r>
      <w:r w:rsidRPr="005F42F8">
        <w:rPr>
          <w:sz w:val="26"/>
          <w:szCs w:val="26"/>
        </w:rPr>
        <w:t xml:space="preserve"> parafowana przez wszystkich obecnych </w:t>
      </w:r>
      <w:r w:rsidR="009746EF" w:rsidRPr="005F42F8">
        <w:rPr>
          <w:sz w:val="26"/>
          <w:szCs w:val="26"/>
        </w:rPr>
        <w:t xml:space="preserve">jej </w:t>
      </w:r>
      <w:r w:rsidRPr="005F42F8">
        <w:rPr>
          <w:sz w:val="26"/>
          <w:szCs w:val="26"/>
        </w:rPr>
        <w:t xml:space="preserve">członków. </w:t>
      </w:r>
      <w:r w:rsidRPr="005F42F8">
        <w:rPr>
          <w:b/>
          <w:sz w:val="26"/>
          <w:szCs w:val="26"/>
        </w:rPr>
        <w:t xml:space="preserve">Należy zwrócić uwagę, aby parafy członków </w:t>
      </w:r>
      <w:r w:rsidR="00A22107" w:rsidRPr="005F42F8">
        <w:rPr>
          <w:b/>
          <w:sz w:val="26"/>
          <w:szCs w:val="26"/>
        </w:rPr>
        <w:t xml:space="preserve">gminnej </w:t>
      </w:r>
      <w:r w:rsidRPr="005F42F8">
        <w:rPr>
          <w:b/>
          <w:sz w:val="26"/>
          <w:szCs w:val="26"/>
        </w:rPr>
        <w:t>komisji</w:t>
      </w:r>
      <w:r w:rsidR="00570AF4" w:rsidRPr="005F42F8">
        <w:rPr>
          <w:b/>
          <w:sz w:val="26"/>
          <w:szCs w:val="26"/>
        </w:rPr>
        <w:t xml:space="preserve"> </w:t>
      </w:r>
      <w:r w:rsidR="00A22107" w:rsidRPr="005F42F8">
        <w:rPr>
          <w:b/>
          <w:sz w:val="26"/>
          <w:szCs w:val="26"/>
        </w:rPr>
        <w:t xml:space="preserve">wyborczej </w:t>
      </w:r>
      <w:r w:rsidR="00570AF4" w:rsidRPr="005F42F8">
        <w:rPr>
          <w:b/>
          <w:sz w:val="26"/>
          <w:szCs w:val="26"/>
        </w:rPr>
        <w:t>nie</w:t>
      </w:r>
      <w:r w:rsidR="009746EF" w:rsidRPr="005F42F8">
        <w:rPr>
          <w:b/>
          <w:sz w:val="26"/>
          <w:szCs w:val="26"/>
        </w:rPr>
        <w:t xml:space="preserve"> </w:t>
      </w:r>
      <w:r w:rsidR="00570AF4" w:rsidRPr="005F42F8">
        <w:rPr>
          <w:b/>
          <w:sz w:val="26"/>
          <w:szCs w:val="26"/>
        </w:rPr>
        <w:t>zostały umieszczone na symbolu kontrolnym lub kodzie kreskowym umieszczonym na protokole głosowania zamieszczonym na dole każdej strony protokołu.</w:t>
      </w:r>
    </w:p>
    <w:p w14:paraId="0421629F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Wyniki wyborów </w:t>
      </w:r>
      <w:r w:rsidR="00570AF4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570AF4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niezwłocznie podaje do publicznej wiadomości przez</w:t>
      </w:r>
      <w:r w:rsidR="00570AF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wywieszenie jednego egzemplarza protokołu z wyborów wraz</w:t>
      </w:r>
      <w:r w:rsidR="00E1572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z</w:t>
      </w:r>
      <w:r w:rsidR="00570AF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zestawieniami wyników głosowania w okręgu wyborczym w swojej siedzibie.</w:t>
      </w:r>
    </w:p>
    <w:p w14:paraId="0FD10E49" w14:textId="77777777" w:rsidR="003B3F89" w:rsidRPr="005F42F8" w:rsidRDefault="000603A0" w:rsidP="00842BDC">
      <w:pPr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Czynności miejskich komisji wyborczych w miastach na prawach powiatu</w:t>
      </w:r>
    </w:p>
    <w:p w14:paraId="621DB38D" w14:textId="77777777" w:rsidR="003B3F89" w:rsidRPr="005F42F8" w:rsidRDefault="000603A0" w:rsidP="00842BDC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W pierwszej kolejności miejska komisja wyborcza przystępuje do ustalenia wyników wyborów prezydenta miasta </w:t>
      </w:r>
      <w:r w:rsidRPr="005F42F8">
        <w:rPr>
          <w:sz w:val="26"/>
          <w:szCs w:val="26"/>
        </w:rPr>
        <w:t xml:space="preserve">oraz sporządzenia protokołu wyników </w:t>
      </w:r>
      <w:r w:rsidRPr="005F42F8">
        <w:rPr>
          <w:sz w:val="26"/>
          <w:szCs w:val="26"/>
        </w:rPr>
        <w:lastRenderedPageBreak/>
        <w:t>głosowania i wyników wyborów, wykonując takie same czynności</w:t>
      </w:r>
      <w:r w:rsidR="002F6115" w:rsidRPr="005F42F8">
        <w:rPr>
          <w:sz w:val="26"/>
          <w:szCs w:val="26"/>
        </w:rPr>
        <w:t>,</w:t>
      </w:r>
      <w:r w:rsidRPr="005F42F8">
        <w:rPr>
          <w:sz w:val="26"/>
          <w:szCs w:val="26"/>
        </w:rPr>
        <w:t xml:space="preserve"> jak gminne komisje wyborcze w gminach liczących do 20 000 mieszkańców.</w:t>
      </w:r>
    </w:p>
    <w:p w14:paraId="287E086F" w14:textId="77777777" w:rsidR="003B3F89" w:rsidRPr="005F42F8" w:rsidRDefault="000603A0" w:rsidP="00842BDC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Następnie </w:t>
      </w:r>
      <w:r w:rsidR="00A22107" w:rsidRPr="005F42F8">
        <w:rPr>
          <w:b/>
          <w:sz w:val="26"/>
          <w:szCs w:val="26"/>
        </w:rPr>
        <w:t xml:space="preserve">miejska </w:t>
      </w:r>
      <w:r w:rsidRPr="005F42F8">
        <w:rPr>
          <w:b/>
          <w:sz w:val="26"/>
          <w:szCs w:val="26"/>
        </w:rPr>
        <w:t xml:space="preserve">komisja </w:t>
      </w:r>
      <w:r w:rsidR="00A22107" w:rsidRPr="005F42F8">
        <w:rPr>
          <w:b/>
          <w:sz w:val="26"/>
          <w:szCs w:val="26"/>
        </w:rPr>
        <w:t xml:space="preserve">wyborcza </w:t>
      </w:r>
      <w:r w:rsidRPr="005F42F8">
        <w:rPr>
          <w:b/>
          <w:sz w:val="26"/>
          <w:szCs w:val="26"/>
        </w:rPr>
        <w:t>ustala wyniki głosowania do sejmiku województwa na</w:t>
      </w:r>
      <w:r w:rsidR="00A22107" w:rsidRPr="005F42F8">
        <w:rPr>
          <w:b/>
          <w:sz w:val="26"/>
          <w:szCs w:val="26"/>
        </w:rPr>
        <w:t xml:space="preserve"> </w:t>
      </w:r>
      <w:r w:rsidRPr="005F42F8">
        <w:rPr>
          <w:b/>
          <w:sz w:val="26"/>
          <w:szCs w:val="26"/>
        </w:rPr>
        <w:t xml:space="preserve">obszarze miasta na prawach powiatu lub okręgu wyborczego. </w:t>
      </w:r>
    </w:p>
    <w:p w14:paraId="0616467F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Ustalenia tego</w:t>
      </w:r>
      <w:r w:rsidR="004C19AF" w:rsidRPr="005F42F8">
        <w:rPr>
          <w:sz w:val="26"/>
          <w:szCs w:val="26"/>
        </w:rPr>
        <w:t xml:space="preserve"> miejska</w:t>
      </w:r>
      <w:r w:rsidRPr="005F42F8">
        <w:rPr>
          <w:sz w:val="26"/>
          <w:szCs w:val="26"/>
        </w:rPr>
        <w:t xml:space="preserve"> komisja </w:t>
      </w:r>
      <w:r w:rsidR="004C19AF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dokonuje na podstawie protokołów głosowania w obwodach w wyborach do sejmiku województwa otrzymanych od</w:t>
      </w:r>
      <w:r w:rsidR="008B701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wszystkich </w:t>
      </w:r>
      <w:r w:rsidR="00842BDC" w:rsidRPr="005F42F8">
        <w:rPr>
          <w:sz w:val="26"/>
          <w:szCs w:val="26"/>
        </w:rPr>
        <w:t xml:space="preserve">komisji </w:t>
      </w:r>
      <w:r w:rsidRPr="005F42F8">
        <w:rPr>
          <w:sz w:val="26"/>
          <w:szCs w:val="26"/>
        </w:rPr>
        <w:t>obwodowych. Przy ustalaniu zbiorczych wyników głosowania w wyborach do</w:t>
      </w:r>
      <w:r w:rsidR="00842BD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sejmiku województwa komisja obowiązana jest</w:t>
      </w:r>
      <w:r w:rsidR="00B9529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korzystać z systemu </w:t>
      </w:r>
      <w:r w:rsidR="00842BDC" w:rsidRPr="005F42F8">
        <w:rPr>
          <w:sz w:val="26"/>
          <w:szCs w:val="26"/>
        </w:rPr>
        <w:t xml:space="preserve">teleinformatycznego </w:t>
      </w:r>
      <w:r w:rsidRPr="005F42F8">
        <w:rPr>
          <w:sz w:val="26"/>
          <w:szCs w:val="26"/>
        </w:rPr>
        <w:t>Wsparcie Organów Wyborczych (WOW).</w:t>
      </w:r>
    </w:p>
    <w:p w14:paraId="1F9B2425" w14:textId="77777777" w:rsidR="003B3F89" w:rsidRPr="005F42F8" w:rsidRDefault="00A22107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Miejska komisja wyborcza </w:t>
      </w:r>
      <w:r w:rsidR="006E6F75" w:rsidRPr="005F42F8">
        <w:rPr>
          <w:sz w:val="26"/>
          <w:szCs w:val="26"/>
        </w:rPr>
        <w:t xml:space="preserve">drukuje </w:t>
      </w:r>
      <w:r w:rsidR="000603A0" w:rsidRPr="005F42F8">
        <w:rPr>
          <w:sz w:val="26"/>
          <w:szCs w:val="26"/>
        </w:rPr>
        <w:t>protok</w:t>
      </w:r>
      <w:r w:rsidR="006E6F75" w:rsidRPr="005F42F8">
        <w:rPr>
          <w:sz w:val="26"/>
          <w:szCs w:val="26"/>
        </w:rPr>
        <w:t>ół</w:t>
      </w:r>
      <w:r w:rsidR="000603A0" w:rsidRPr="005F42F8">
        <w:rPr>
          <w:sz w:val="26"/>
          <w:szCs w:val="26"/>
        </w:rPr>
        <w:t xml:space="preserve"> zbiorczych wyników głosowania do</w:t>
      </w:r>
      <w:r w:rsidR="006E6F75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sejmiku województwa na obszarze miasta na prawach powiatu lub</w:t>
      </w:r>
      <w:r w:rsidR="006E6F75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okręgu wyborczego, sporządzony według wzoru stanowiącego </w:t>
      </w:r>
      <w:r w:rsidR="000603A0" w:rsidRPr="005F42F8">
        <w:rPr>
          <w:b/>
          <w:sz w:val="26"/>
          <w:szCs w:val="26"/>
        </w:rPr>
        <w:t xml:space="preserve">załącznik nr 5 </w:t>
      </w:r>
      <w:r w:rsidR="000603A0" w:rsidRPr="005F42F8">
        <w:rPr>
          <w:sz w:val="26"/>
          <w:szCs w:val="26"/>
        </w:rPr>
        <w:t>do uchwały w sprawie protokołów.</w:t>
      </w:r>
    </w:p>
    <w:p w14:paraId="1DC66726" w14:textId="77777777" w:rsidR="003B3F89" w:rsidRPr="005F42F8" w:rsidRDefault="00A22107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Miejska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D82F87" w:rsidRPr="005F42F8">
        <w:rPr>
          <w:sz w:val="26"/>
          <w:szCs w:val="26"/>
        </w:rPr>
        <w:t>w przypadku</w:t>
      </w:r>
      <w:r w:rsidR="006E6F75" w:rsidRPr="005F42F8">
        <w:rPr>
          <w:sz w:val="26"/>
          <w:szCs w:val="26"/>
        </w:rPr>
        <w:t xml:space="preserve"> wątpliwości powinna</w:t>
      </w:r>
      <w:r w:rsidR="000603A0" w:rsidRPr="005F42F8">
        <w:rPr>
          <w:sz w:val="26"/>
          <w:szCs w:val="26"/>
        </w:rPr>
        <w:t xml:space="preserve"> sprawdzić dane zawarte w wydruku z</w:t>
      </w:r>
      <w:r w:rsidR="006E6F75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wyliczeniami dokonanymi inną metodą</w:t>
      </w:r>
      <w:r w:rsidRPr="005F42F8">
        <w:rPr>
          <w:sz w:val="26"/>
          <w:szCs w:val="26"/>
        </w:rPr>
        <w:t>.</w:t>
      </w:r>
      <w:r w:rsidR="000603A0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J</w:t>
      </w:r>
      <w:r w:rsidR="000603A0" w:rsidRPr="005F42F8">
        <w:rPr>
          <w:sz w:val="26"/>
          <w:szCs w:val="26"/>
        </w:rPr>
        <w:t>eżeli dane z</w:t>
      </w:r>
      <w:r w:rsidR="00E353C5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wyliczeń dokonanych w</w:t>
      </w:r>
      <w:r w:rsidR="00E353C5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różny sposób nie są identyczne, należy wyjaśnić i usunąć przyczynę rozbieżności.</w:t>
      </w:r>
    </w:p>
    <w:p w14:paraId="5F6FF020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przypadku sporządzania protokołu ręcznie </w:t>
      </w:r>
      <w:r w:rsidR="00A22107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A22107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sumuje odpowiednie dane liczbowe z protokołów głosowania.</w:t>
      </w:r>
    </w:p>
    <w:p w14:paraId="645BD4DD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Protokół podpisują wszyscy obecni członkowie </w:t>
      </w:r>
      <w:r w:rsidR="00842BDC" w:rsidRPr="005F42F8">
        <w:rPr>
          <w:sz w:val="26"/>
          <w:szCs w:val="26"/>
        </w:rPr>
        <w:t xml:space="preserve">miejskiej </w:t>
      </w:r>
      <w:r w:rsidRPr="005F42F8">
        <w:rPr>
          <w:sz w:val="26"/>
          <w:szCs w:val="26"/>
        </w:rPr>
        <w:t>komisji</w:t>
      </w:r>
      <w:r w:rsidR="00842BDC" w:rsidRPr="005F42F8">
        <w:rPr>
          <w:sz w:val="26"/>
          <w:szCs w:val="26"/>
        </w:rPr>
        <w:t xml:space="preserve"> wyborczej</w:t>
      </w:r>
      <w:r w:rsidRPr="005F42F8">
        <w:rPr>
          <w:sz w:val="26"/>
          <w:szCs w:val="26"/>
        </w:rPr>
        <w:t xml:space="preserve">. Ponadto każda strona protokołu </w:t>
      </w:r>
      <w:r w:rsidR="00F5743D" w:rsidRPr="005F42F8">
        <w:rPr>
          <w:sz w:val="26"/>
          <w:szCs w:val="26"/>
        </w:rPr>
        <w:t>jest</w:t>
      </w:r>
      <w:r w:rsidRPr="005F42F8">
        <w:rPr>
          <w:sz w:val="26"/>
          <w:szCs w:val="26"/>
        </w:rPr>
        <w:t xml:space="preserve"> parafowana przez wszystkich obecnych członków </w:t>
      </w:r>
      <w:r w:rsidR="00CD606A" w:rsidRPr="005F42F8">
        <w:rPr>
          <w:sz w:val="26"/>
          <w:szCs w:val="26"/>
        </w:rPr>
        <w:t xml:space="preserve">tej </w:t>
      </w:r>
      <w:r w:rsidRPr="005F42F8">
        <w:rPr>
          <w:sz w:val="26"/>
          <w:szCs w:val="26"/>
        </w:rPr>
        <w:t xml:space="preserve">komisji. </w:t>
      </w:r>
      <w:r w:rsidR="00A22107" w:rsidRPr="005F42F8">
        <w:rPr>
          <w:b/>
          <w:sz w:val="26"/>
          <w:szCs w:val="26"/>
        </w:rPr>
        <w:t>Należy zwrócić uwagę, aby parafy członków miejskiej komisji wyborczej nie</w:t>
      </w:r>
      <w:r w:rsidR="00842BDC" w:rsidRPr="005F42F8">
        <w:rPr>
          <w:b/>
          <w:sz w:val="26"/>
          <w:szCs w:val="26"/>
        </w:rPr>
        <w:t xml:space="preserve"> </w:t>
      </w:r>
      <w:r w:rsidR="00A22107" w:rsidRPr="005F42F8">
        <w:rPr>
          <w:b/>
          <w:sz w:val="26"/>
          <w:szCs w:val="26"/>
        </w:rPr>
        <w:t>zostały umieszczone na symbolu kontrolnym lub kodzie kreskowym umieszczonym na protokole głosowania zamieszczonym na dole każdej strony protokołu.</w:t>
      </w:r>
    </w:p>
    <w:p w14:paraId="320208F0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Jeden egzemplarz protokołu zbiorczych wyników głosowania </w:t>
      </w:r>
      <w:r w:rsidR="00D86CCD" w:rsidRPr="005F42F8">
        <w:rPr>
          <w:sz w:val="26"/>
          <w:szCs w:val="26"/>
        </w:rPr>
        <w:t xml:space="preserve">w wyborach do sejmiku województwa na obszarze miasta na prawach powiatu lub okręgu wyborczego </w:t>
      </w:r>
      <w:r w:rsidR="004F50E2" w:rsidRPr="005F42F8">
        <w:rPr>
          <w:sz w:val="26"/>
          <w:szCs w:val="26"/>
        </w:rPr>
        <w:t xml:space="preserve">miejska komisja wyborcza </w:t>
      </w:r>
      <w:r w:rsidRPr="005F42F8">
        <w:rPr>
          <w:sz w:val="26"/>
          <w:szCs w:val="26"/>
        </w:rPr>
        <w:t>pakuje w pakiet, opisuje i pieczętuje, a</w:t>
      </w:r>
      <w:r w:rsidR="004F50E2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następnie doręcza wojewódzkiej komisji wyborczej.</w:t>
      </w:r>
    </w:p>
    <w:p w14:paraId="131DB32F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Wyniki głosowania </w:t>
      </w:r>
      <w:r w:rsidR="00A22107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A22107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niezwłocznie podaje do</w:t>
      </w:r>
      <w:r w:rsidR="00D86CCD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publicznej wiadomości przez wywieszenie protokołu w swojej siedzibie.</w:t>
      </w:r>
    </w:p>
    <w:p w14:paraId="756FDD4D" w14:textId="77777777" w:rsidR="003B3F89" w:rsidRPr="005F42F8" w:rsidRDefault="000603A0" w:rsidP="00842BDC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Po ustaleniu wyników głosowania do sejmiku województwa miejska komisja wyborcza w mieście na prawach powiatu ustala wyniki wyborów do rady miasta na prawach powiatu.</w:t>
      </w:r>
    </w:p>
    <w:p w14:paraId="5F89BAE6" w14:textId="77777777" w:rsidR="003B3F89" w:rsidRPr="005F42F8" w:rsidRDefault="000E5AF8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Miejska komisja wyborcza </w:t>
      </w:r>
      <w:r w:rsidR="000603A0" w:rsidRPr="005F42F8">
        <w:rPr>
          <w:sz w:val="26"/>
          <w:szCs w:val="26"/>
        </w:rPr>
        <w:t>drukuje komputerowe zestawienie wyników głosowania i podziału mandatów w okręgu wyborczym, osobno dla każdego okręgu wyborczego (według</w:t>
      </w:r>
      <w:r w:rsidR="00842BDC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 xml:space="preserve">wzoru stanowiącego </w:t>
      </w:r>
      <w:r w:rsidR="000603A0" w:rsidRPr="005F42F8">
        <w:rPr>
          <w:b/>
          <w:sz w:val="26"/>
          <w:szCs w:val="26"/>
        </w:rPr>
        <w:t>załącznik do wzoru protokołu z</w:t>
      </w:r>
      <w:r w:rsidR="004B202F" w:rsidRPr="005F42F8">
        <w:rPr>
          <w:b/>
          <w:sz w:val="26"/>
          <w:szCs w:val="26"/>
        </w:rPr>
        <w:t> </w:t>
      </w:r>
      <w:r w:rsidR="000603A0" w:rsidRPr="005F42F8">
        <w:rPr>
          <w:b/>
          <w:sz w:val="26"/>
          <w:szCs w:val="26"/>
        </w:rPr>
        <w:t xml:space="preserve">wyborów stanowiącego załącznik nr 2 </w:t>
      </w:r>
      <w:r w:rsidR="000603A0" w:rsidRPr="005F42F8">
        <w:rPr>
          <w:sz w:val="26"/>
          <w:szCs w:val="26"/>
        </w:rPr>
        <w:t>do uchwały w sprawie protokołów).</w:t>
      </w:r>
    </w:p>
    <w:p w14:paraId="41D3E0FF" w14:textId="77777777" w:rsidR="003B3F89" w:rsidRPr="005F42F8" w:rsidRDefault="004B202F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Miejska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B41F68" w:rsidRPr="005F42F8">
        <w:rPr>
          <w:sz w:val="26"/>
          <w:szCs w:val="26"/>
        </w:rPr>
        <w:t>w przypadku</w:t>
      </w:r>
      <w:r w:rsidR="007977D2" w:rsidRPr="005F42F8">
        <w:rPr>
          <w:sz w:val="26"/>
          <w:szCs w:val="26"/>
        </w:rPr>
        <w:t xml:space="preserve"> wątpliwości powinna</w:t>
      </w:r>
      <w:r w:rsidR="000603A0" w:rsidRPr="005F42F8">
        <w:rPr>
          <w:sz w:val="26"/>
          <w:szCs w:val="26"/>
        </w:rPr>
        <w:t xml:space="preserve"> sprawdzić dane zawarte w wydruku z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wyliczeniami dokonanymi inną metodą</w:t>
      </w:r>
      <w:r w:rsidR="00A22107" w:rsidRPr="005F42F8">
        <w:rPr>
          <w:sz w:val="26"/>
          <w:szCs w:val="26"/>
        </w:rPr>
        <w:t>. J</w:t>
      </w:r>
      <w:r w:rsidR="000603A0" w:rsidRPr="005F42F8">
        <w:rPr>
          <w:sz w:val="26"/>
          <w:szCs w:val="26"/>
        </w:rPr>
        <w:t>eżeli dane z</w:t>
      </w:r>
      <w:r w:rsidR="00B41F68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wyliczeń dokonanych w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różny sposób nie są identyczne, należy wyjaśnić i usunąć przyczynę rozbieżności.</w:t>
      </w:r>
    </w:p>
    <w:p w14:paraId="786B6F80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Sporządzając zestawienie wyników głosowania dla każdego okręgu wyborczego w</w:t>
      </w:r>
      <w:r w:rsidR="00A22107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sposób ręczny, </w:t>
      </w:r>
      <w:r w:rsidR="004B202F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4B202F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sumuje dane z</w:t>
      </w:r>
      <w:r w:rsidR="004B202F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protokołów głosowania i</w:t>
      </w:r>
      <w:r w:rsidR="00842BD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wpisuje je w odpowiednie rubryki zestawienia.</w:t>
      </w:r>
    </w:p>
    <w:p w14:paraId="4CA16BAC" w14:textId="77777777" w:rsidR="003B3F89" w:rsidRPr="005F42F8" w:rsidRDefault="00A22107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Miejska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>ustala, listy których komitetów wyborczych uczestniczą w podziale mandatów.</w:t>
      </w:r>
    </w:p>
    <w:p w14:paraId="67AC8E28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</w:t>
      </w:r>
      <w:r w:rsidRPr="005F42F8">
        <w:rPr>
          <w:b/>
          <w:sz w:val="26"/>
          <w:szCs w:val="26"/>
        </w:rPr>
        <w:t>pkt 1</w:t>
      </w:r>
      <w:r w:rsidR="00BE1B00" w:rsidRPr="005F42F8">
        <w:rPr>
          <w:b/>
          <w:sz w:val="26"/>
          <w:szCs w:val="26"/>
        </w:rPr>
        <w:t>3</w:t>
      </w:r>
      <w:r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wpisuje się informację na temat list biorących udział w podziale mandatów w danym okręgu wyborczym.</w:t>
      </w:r>
    </w:p>
    <w:p w14:paraId="61D68B37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Należy mieć na uwadze, że w podziale mandatów uczestniczą tylko listy kandydatów tych komitetów wyborczych, na których listy w skali miasta </w:t>
      </w:r>
      <w:r w:rsidRPr="005F42F8">
        <w:rPr>
          <w:b/>
        </w:rPr>
        <w:t>na</w:t>
      </w:r>
      <w:r w:rsidR="00BE1B00" w:rsidRPr="005F42F8">
        <w:rPr>
          <w:b/>
        </w:rPr>
        <w:t> </w:t>
      </w:r>
      <w:r w:rsidRPr="005F42F8">
        <w:rPr>
          <w:b/>
        </w:rPr>
        <w:t>prawach</w:t>
      </w:r>
      <w:r w:rsidRPr="005F42F8">
        <w:rPr>
          <w:b/>
          <w:sz w:val="26"/>
          <w:szCs w:val="26"/>
        </w:rPr>
        <w:t xml:space="preserve"> powiatu oddano co najmniej 5% ważnych głosów.</w:t>
      </w:r>
    </w:p>
    <w:p w14:paraId="7EA7B264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Jeżeli 5% z liczby ważnie oddanych głosów jest liczbą ułamkową, wówczas liczbą głosów stanowiącą co najmniej 5% ważnie oddanych głosów jest</w:t>
      </w:r>
      <w:r w:rsidR="00FC42FE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ta</w:t>
      </w:r>
      <w:r w:rsidR="00A22107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>liczba zaokrąglona w górę</w:t>
      </w:r>
      <w:r w:rsidR="00FC29A3" w:rsidRPr="005F42F8">
        <w:rPr>
          <w:b/>
          <w:sz w:val="26"/>
          <w:szCs w:val="26"/>
        </w:rPr>
        <w:t xml:space="preserve"> </w:t>
      </w:r>
      <w:r w:rsidR="00C5405C" w:rsidRPr="005F42F8">
        <w:rPr>
          <w:b/>
          <w:sz w:val="26"/>
          <w:szCs w:val="26"/>
        </w:rPr>
        <w:t>(</w:t>
      </w:r>
      <w:r w:rsidR="00FC29A3" w:rsidRPr="005F42F8">
        <w:rPr>
          <w:b/>
          <w:sz w:val="26"/>
          <w:szCs w:val="26"/>
        </w:rPr>
        <w:t>do jedności</w:t>
      </w:r>
      <w:r w:rsidR="00C5405C" w:rsidRPr="005F42F8">
        <w:rPr>
          <w:b/>
          <w:sz w:val="26"/>
          <w:szCs w:val="26"/>
        </w:rPr>
        <w:t>)</w:t>
      </w:r>
      <w:r w:rsidRPr="005F42F8">
        <w:rPr>
          <w:b/>
          <w:sz w:val="26"/>
          <w:szCs w:val="26"/>
        </w:rPr>
        <w:t>.</w:t>
      </w:r>
    </w:p>
    <w:p w14:paraId="02739860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Następnie </w:t>
      </w:r>
      <w:r w:rsidR="00A22107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A22107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 xml:space="preserve">wylicza i wpisuje w zestawieniu ilorazy wyborcze (obliczone z dokładnością do czterech miejsc po przecinku) dla każdej listy uczestniczącej w podziale mandatów w okręgu </w:t>
      </w:r>
      <w:r w:rsidRPr="005F42F8">
        <w:rPr>
          <w:b/>
          <w:sz w:val="26"/>
          <w:szCs w:val="26"/>
        </w:rPr>
        <w:t>(pkt 1</w:t>
      </w:r>
      <w:r w:rsidR="008C3982" w:rsidRPr="005F42F8">
        <w:rPr>
          <w:b/>
          <w:sz w:val="26"/>
          <w:szCs w:val="26"/>
        </w:rPr>
        <w:t>4</w:t>
      </w:r>
      <w:r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zestawienia). Listy te</w:t>
      </w:r>
      <w:r w:rsidR="00842BD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szereguje się według numerów.</w:t>
      </w:r>
    </w:p>
    <w:p w14:paraId="27A939AC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>Wyliczenia dokonuje się, dzieląc liczbę głosów łącznie oddanych w okręgu na daną listę (liczba z pkt 1</w:t>
      </w:r>
      <w:r w:rsidR="008C3982" w:rsidRPr="005F42F8">
        <w:rPr>
          <w:sz w:val="26"/>
          <w:szCs w:val="26"/>
        </w:rPr>
        <w:t>2</w:t>
      </w:r>
      <w:r w:rsidRPr="005F42F8">
        <w:rPr>
          <w:sz w:val="26"/>
          <w:szCs w:val="26"/>
        </w:rPr>
        <w:t xml:space="preserve"> zestawienia) kolejno przez 1, 2, 3, 4, 5 itd., wyliczając dla</w:t>
      </w:r>
      <w:r w:rsidR="00842BDC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każdej listy tyle ilorazów, ile mandatów jest w danym okręgu. Tak wyliczone ilorazy szereguje się w kolejności od największego, wpisując je w </w:t>
      </w:r>
      <w:r w:rsidRPr="005F42F8">
        <w:rPr>
          <w:b/>
          <w:sz w:val="26"/>
          <w:szCs w:val="26"/>
        </w:rPr>
        <w:t>pkt 1</w:t>
      </w:r>
      <w:r w:rsidR="008C3982" w:rsidRPr="005F42F8">
        <w:rPr>
          <w:b/>
          <w:sz w:val="26"/>
          <w:szCs w:val="26"/>
        </w:rPr>
        <w:t>5</w:t>
      </w:r>
      <w:r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zestawienia.</w:t>
      </w:r>
    </w:p>
    <w:p w14:paraId="22164811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Przykładowe wyliczenie ilorazów dla okręgu 6-mandatowego, w którym 5 list uczestniczy w podziale mandatów:</w:t>
      </w:r>
    </w:p>
    <w:p w14:paraId="4BD770B8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Lista nr 3</w:t>
      </w:r>
    </w:p>
    <w:p w14:paraId="230C13B2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Liczba głosów oddanych na listę nr 3 - X = 100</w:t>
      </w:r>
    </w:p>
    <w:p w14:paraId="215C46C4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Wyliczone ilorazy wyborcze:</w:t>
      </w:r>
    </w:p>
    <w:p w14:paraId="6C13A265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1 = 100,0000</w:t>
      </w:r>
    </w:p>
    <w:p w14:paraId="4849EAB0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2 = 50,0000</w:t>
      </w:r>
    </w:p>
    <w:p w14:paraId="56BD2E4A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3 = 33,3333</w:t>
      </w:r>
    </w:p>
    <w:p w14:paraId="32A5AA3F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4 = 25,0000</w:t>
      </w:r>
    </w:p>
    <w:p w14:paraId="1880F2CE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5 = 20,0000</w:t>
      </w:r>
    </w:p>
    <w:p w14:paraId="25EF79FE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6 = 16,6667</w:t>
      </w:r>
    </w:p>
    <w:p w14:paraId="6F27BEBE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List nr 8</w:t>
      </w:r>
    </w:p>
    <w:p w14:paraId="62CD6513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Liczba głosów oddanych na listę nr 8 - X = 105</w:t>
      </w:r>
    </w:p>
    <w:p w14:paraId="7CAB7306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Wyliczone ilorazy wyborcze:</w:t>
      </w:r>
    </w:p>
    <w:p w14:paraId="5868A750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1 = 105,0000</w:t>
      </w:r>
    </w:p>
    <w:p w14:paraId="41E784E6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2 = 52,5000</w:t>
      </w:r>
    </w:p>
    <w:p w14:paraId="69E2476A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3 = 35,0000</w:t>
      </w:r>
    </w:p>
    <w:p w14:paraId="28DAA1E0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4 = 26,2500</w:t>
      </w:r>
    </w:p>
    <w:p w14:paraId="6680C538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5 = 21,0000</w:t>
      </w:r>
    </w:p>
    <w:p w14:paraId="751AF40B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6 = 17,5000</w:t>
      </w:r>
    </w:p>
    <w:p w14:paraId="2611501F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Lista nr 13</w:t>
      </w:r>
    </w:p>
    <w:p w14:paraId="013B6E23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Liczba głosów oddanych na listę nr 13 - X = 303</w:t>
      </w:r>
    </w:p>
    <w:p w14:paraId="5FFCE305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Wyliczone ilorazy wyborcze:</w:t>
      </w:r>
    </w:p>
    <w:p w14:paraId="039E1A67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1 = 303,0000</w:t>
      </w:r>
    </w:p>
    <w:p w14:paraId="6367895A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2 = 151,5000</w:t>
      </w:r>
    </w:p>
    <w:p w14:paraId="160D3AC8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3 = 101,0000</w:t>
      </w:r>
    </w:p>
    <w:p w14:paraId="1494D284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>X : 4 = 75,7500</w:t>
      </w:r>
    </w:p>
    <w:p w14:paraId="2C5CCCD9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5 = 60,6000</w:t>
      </w:r>
    </w:p>
    <w:p w14:paraId="7F2B71D3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6 = 50,5000</w:t>
      </w:r>
    </w:p>
    <w:p w14:paraId="40BAB96B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Lista nr 14</w:t>
      </w:r>
    </w:p>
    <w:p w14:paraId="56680AD2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Liczba głosów oddanych na listę nr 14 - X = 108</w:t>
      </w:r>
    </w:p>
    <w:p w14:paraId="70740908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Wyliczone ilorazy wyborcze:</w:t>
      </w:r>
    </w:p>
    <w:p w14:paraId="2E8B6394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1 = 108,0000</w:t>
      </w:r>
    </w:p>
    <w:p w14:paraId="3477FF5B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2 = 54,0000</w:t>
      </w:r>
    </w:p>
    <w:p w14:paraId="7A8C10AF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3 = 36,0000</w:t>
      </w:r>
    </w:p>
    <w:p w14:paraId="6A69067A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4 = 27,0000</w:t>
      </w:r>
    </w:p>
    <w:p w14:paraId="5A2A6EBB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5 = 21,6000</w:t>
      </w:r>
    </w:p>
    <w:p w14:paraId="28E6D1CE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6 = 18,0000</w:t>
      </w:r>
    </w:p>
    <w:p w14:paraId="3A0B8575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Lista nr 15</w:t>
      </w:r>
    </w:p>
    <w:p w14:paraId="670BA721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Liczba głosów oddanych na listę nr 15 - X = 215</w:t>
      </w:r>
    </w:p>
    <w:p w14:paraId="45177DB9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Wyliczone ilorazy wyborcze:</w:t>
      </w:r>
    </w:p>
    <w:p w14:paraId="313EE8CA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1 = 215,0000</w:t>
      </w:r>
    </w:p>
    <w:p w14:paraId="55756B44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2 = 107,5000</w:t>
      </w:r>
    </w:p>
    <w:p w14:paraId="14A10066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3 = 71,6667</w:t>
      </w:r>
    </w:p>
    <w:p w14:paraId="7F9903B8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X : 4 = 53,7500 </w:t>
      </w:r>
    </w:p>
    <w:p w14:paraId="2C30B2AA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X : 5 = 43,0000 </w:t>
      </w:r>
    </w:p>
    <w:p w14:paraId="6342F14F" w14:textId="77777777" w:rsidR="003B3F89" w:rsidRPr="005F42F8" w:rsidRDefault="000603A0" w:rsidP="00AA61ED">
      <w:pPr>
        <w:spacing w:after="0" w:line="360" w:lineRule="auto"/>
        <w:ind w:firstLine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X : 6 = 35,8333</w:t>
      </w:r>
    </w:p>
    <w:p w14:paraId="1A303D77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Biorąc pod uwagę powyższe wyliczenia, szereg kolejno największych liczb (ilorazów wyborczych) jest następujący:</w:t>
      </w:r>
    </w:p>
    <w:p w14:paraId="47B2C8EF" w14:textId="77777777" w:rsidR="003B3F89" w:rsidRPr="005F42F8" w:rsidRDefault="000603A0" w:rsidP="00AA61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303,0000 odpowiada liście nr 13;</w:t>
      </w:r>
    </w:p>
    <w:p w14:paraId="30D35656" w14:textId="77777777" w:rsidR="003B3F89" w:rsidRPr="005F42F8" w:rsidRDefault="000603A0" w:rsidP="00AA61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215,0000 odpowiada liście nr 15;</w:t>
      </w:r>
    </w:p>
    <w:p w14:paraId="36A3EF18" w14:textId="77777777" w:rsidR="003B3F89" w:rsidRPr="005F42F8" w:rsidRDefault="000603A0" w:rsidP="00AA61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151,5000 odpowiada liście nr 13;</w:t>
      </w:r>
    </w:p>
    <w:p w14:paraId="4A183AFE" w14:textId="77777777" w:rsidR="003B3F89" w:rsidRPr="005F42F8" w:rsidRDefault="000603A0" w:rsidP="00AA61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108,0000 odpowiada liście nr 14;</w:t>
      </w:r>
    </w:p>
    <w:p w14:paraId="1E9C02DC" w14:textId="77777777" w:rsidR="003B3F89" w:rsidRPr="005F42F8" w:rsidRDefault="000603A0" w:rsidP="00AA61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107,5000 odpowiada liście nr 15;</w:t>
      </w:r>
    </w:p>
    <w:p w14:paraId="62266A91" w14:textId="77777777" w:rsidR="003B3F89" w:rsidRPr="005F42F8" w:rsidRDefault="000603A0" w:rsidP="00AA61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105,0000 odpowiada liście nr 8.</w:t>
      </w:r>
    </w:p>
    <w:p w14:paraId="76D322CD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Jeżeli dwie lub więcej list uzyskało ilorazy równe ostatniej liczbie z liczb uszeregowanych w podany wyżej sposób, a tych list jest więcej niż mandatów </w:t>
      </w:r>
      <w:r w:rsidRPr="005F42F8">
        <w:rPr>
          <w:sz w:val="26"/>
          <w:szCs w:val="26"/>
        </w:rPr>
        <w:lastRenderedPageBreak/>
        <w:t>do</w:t>
      </w:r>
      <w:r w:rsidR="008C3982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rozdzielenia, należy stosować kolejne kryteria podziału mandatów przewidziane w art. 444 § 2 Kodeksu wyborczego, wpisując odpowiednie dane w pkt 1</w:t>
      </w:r>
      <w:r w:rsidR="008C3982" w:rsidRPr="005F42F8">
        <w:rPr>
          <w:sz w:val="26"/>
          <w:szCs w:val="26"/>
        </w:rPr>
        <w:t>6</w:t>
      </w:r>
      <w:r w:rsidRPr="005F42F8">
        <w:rPr>
          <w:sz w:val="26"/>
          <w:szCs w:val="26"/>
        </w:rPr>
        <w:t>, 1</w:t>
      </w:r>
      <w:r w:rsidR="008C3982" w:rsidRPr="005F42F8">
        <w:rPr>
          <w:sz w:val="26"/>
          <w:szCs w:val="26"/>
        </w:rPr>
        <w:t>7</w:t>
      </w:r>
      <w:r w:rsidRPr="005F42F8">
        <w:rPr>
          <w:sz w:val="26"/>
          <w:szCs w:val="26"/>
        </w:rPr>
        <w:t xml:space="preserve"> i 1</w:t>
      </w:r>
      <w:r w:rsidR="008C3982" w:rsidRPr="005F42F8">
        <w:rPr>
          <w:sz w:val="26"/>
          <w:szCs w:val="26"/>
        </w:rPr>
        <w:t>8</w:t>
      </w:r>
      <w:r w:rsidRPr="005F42F8">
        <w:rPr>
          <w:sz w:val="26"/>
          <w:szCs w:val="26"/>
        </w:rPr>
        <w:t xml:space="preserve"> zestawienia. W przypadku przeprowadzenia losowania listy, która otrzymuje mandat, w pkt 1</w:t>
      </w:r>
      <w:r w:rsidR="008C3982" w:rsidRPr="005F42F8">
        <w:rPr>
          <w:sz w:val="26"/>
          <w:szCs w:val="26"/>
        </w:rPr>
        <w:t>8</w:t>
      </w:r>
      <w:r w:rsidRPr="005F42F8">
        <w:rPr>
          <w:sz w:val="26"/>
          <w:szCs w:val="26"/>
        </w:rPr>
        <w:t xml:space="preserve"> należy również opisać przebieg losowania.</w:t>
      </w:r>
    </w:p>
    <w:p w14:paraId="1CEB026B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Po sporządzeniu, parafowaniu każdej strony, podpisaniu i opieczętowaniu pieczęcią </w:t>
      </w:r>
      <w:r w:rsidR="008C3982" w:rsidRPr="005F42F8">
        <w:rPr>
          <w:sz w:val="26"/>
          <w:szCs w:val="26"/>
        </w:rPr>
        <w:t xml:space="preserve">miejskiej </w:t>
      </w:r>
      <w:r w:rsidRPr="005F42F8">
        <w:rPr>
          <w:sz w:val="26"/>
          <w:szCs w:val="26"/>
        </w:rPr>
        <w:t xml:space="preserve">komisji </w:t>
      </w:r>
      <w:r w:rsidR="008C3982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 xml:space="preserve">zestawień dla wszystkich okręgów wyborczych, </w:t>
      </w:r>
      <w:r w:rsidR="008C3982" w:rsidRPr="005F42F8">
        <w:rPr>
          <w:b/>
          <w:sz w:val="26"/>
          <w:szCs w:val="26"/>
        </w:rPr>
        <w:t xml:space="preserve">miejska </w:t>
      </w:r>
      <w:r w:rsidRPr="005F42F8">
        <w:rPr>
          <w:b/>
          <w:sz w:val="26"/>
          <w:szCs w:val="26"/>
        </w:rPr>
        <w:t xml:space="preserve">komisja </w:t>
      </w:r>
      <w:r w:rsidR="008C3982" w:rsidRPr="005F42F8">
        <w:rPr>
          <w:b/>
          <w:sz w:val="26"/>
          <w:szCs w:val="26"/>
        </w:rPr>
        <w:t xml:space="preserve">wyborcza </w:t>
      </w:r>
      <w:r w:rsidRPr="005F42F8">
        <w:rPr>
          <w:b/>
          <w:sz w:val="26"/>
          <w:szCs w:val="26"/>
        </w:rPr>
        <w:t xml:space="preserve">sporządza protokół z wyborów </w:t>
      </w:r>
      <w:r w:rsidRPr="005F42F8">
        <w:rPr>
          <w:sz w:val="26"/>
          <w:szCs w:val="26"/>
        </w:rPr>
        <w:t xml:space="preserve">według wzoru stanowiącego </w:t>
      </w:r>
      <w:r w:rsidRPr="005F42F8">
        <w:rPr>
          <w:b/>
          <w:sz w:val="26"/>
          <w:szCs w:val="26"/>
        </w:rPr>
        <w:t xml:space="preserve">załącznik nr 2 </w:t>
      </w:r>
      <w:r w:rsidRPr="005F42F8">
        <w:rPr>
          <w:sz w:val="26"/>
          <w:szCs w:val="26"/>
        </w:rPr>
        <w:t>do uchwały w</w:t>
      </w:r>
      <w:r w:rsidR="008C3982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sprawie protokołów.</w:t>
      </w:r>
    </w:p>
    <w:p w14:paraId="7EC884BB" w14:textId="77777777" w:rsidR="003B3F89" w:rsidRPr="005F42F8" w:rsidRDefault="008C3982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Miejska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 xml:space="preserve">drukuje protokół. Komisja </w:t>
      </w:r>
      <w:r w:rsidR="004B202F" w:rsidRPr="005F42F8">
        <w:rPr>
          <w:sz w:val="26"/>
          <w:szCs w:val="26"/>
        </w:rPr>
        <w:t xml:space="preserve">ta </w:t>
      </w:r>
      <w:r w:rsidR="00855614" w:rsidRPr="005F42F8">
        <w:rPr>
          <w:sz w:val="26"/>
          <w:szCs w:val="26"/>
        </w:rPr>
        <w:t>w przypadku</w:t>
      </w:r>
      <w:r w:rsidR="00FC29A3" w:rsidRPr="005F42F8">
        <w:rPr>
          <w:sz w:val="26"/>
          <w:szCs w:val="26"/>
        </w:rPr>
        <w:t xml:space="preserve"> wątpliwości powinna</w:t>
      </w:r>
      <w:r w:rsidR="000603A0" w:rsidRPr="005F42F8">
        <w:rPr>
          <w:sz w:val="26"/>
          <w:szCs w:val="26"/>
        </w:rPr>
        <w:t xml:space="preserve"> sprawdzić dane zawarte w wydruku z</w:t>
      </w:r>
      <w:r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wyliczeniami dokonanymi inną metodą</w:t>
      </w:r>
      <w:r w:rsidRPr="005F42F8">
        <w:rPr>
          <w:sz w:val="26"/>
          <w:szCs w:val="26"/>
        </w:rPr>
        <w:t>. J</w:t>
      </w:r>
      <w:r w:rsidR="000603A0" w:rsidRPr="005F42F8">
        <w:rPr>
          <w:sz w:val="26"/>
          <w:szCs w:val="26"/>
        </w:rPr>
        <w:t>eżeli dane z</w:t>
      </w:r>
      <w:r w:rsidR="00FC29A3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wyliczeń dokonanych w różny sposób nie są identyczne, należy wyjaśnić i usunąć przyczynę rozbieżności.</w:t>
      </w:r>
    </w:p>
    <w:p w14:paraId="6D98ED2C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razie sporządzania protokołu bez wspomagania informatycznego </w:t>
      </w:r>
      <w:r w:rsidR="008C3982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8C3982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postępuje w sposób następujący:</w:t>
      </w:r>
    </w:p>
    <w:p w14:paraId="1ECF98EA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Część ogólną protokołu, tj. pkt II.A i II.B, </w:t>
      </w:r>
      <w:r w:rsidRPr="005F42F8">
        <w:rPr>
          <w:sz w:val="26"/>
          <w:szCs w:val="26"/>
        </w:rPr>
        <w:t>wypełnia się na podstawie dokumentów wskazujących okręgi, w których nie przeprowadza się wyborów lub danych z</w:t>
      </w:r>
      <w:r w:rsidR="008C3982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protokołów z obsadzenia mandatów bez głosowania (o których mowa w dalszej części wytycznych).</w:t>
      </w:r>
    </w:p>
    <w:p w14:paraId="1D29FA17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W pkt III </w:t>
      </w:r>
      <w:r w:rsidRPr="005F42F8">
        <w:rPr>
          <w:sz w:val="26"/>
          <w:szCs w:val="26"/>
        </w:rPr>
        <w:t xml:space="preserve">należy wpisać dane zbiorcze z głosowania ustalone na podstawie protokołów głosowania, w tym w </w:t>
      </w:r>
      <w:r w:rsidRPr="005F42F8">
        <w:rPr>
          <w:b/>
          <w:sz w:val="26"/>
          <w:szCs w:val="26"/>
        </w:rPr>
        <w:t>pkt III.1</w:t>
      </w:r>
      <w:r w:rsidR="000E5AF8" w:rsidRPr="005F42F8">
        <w:rPr>
          <w:b/>
          <w:sz w:val="26"/>
          <w:szCs w:val="26"/>
        </w:rPr>
        <w:t>2</w:t>
      </w:r>
      <w:r w:rsidRPr="005F42F8">
        <w:rPr>
          <w:b/>
          <w:sz w:val="26"/>
          <w:szCs w:val="26"/>
        </w:rPr>
        <w:t xml:space="preserve"> </w:t>
      </w:r>
      <w:r w:rsidRPr="005F42F8">
        <w:rPr>
          <w:sz w:val="26"/>
          <w:szCs w:val="26"/>
        </w:rPr>
        <w:t>należy wpisać liczbę stanowiącą co</w:t>
      </w:r>
      <w:r w:rsidR="000E5AF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najmniej 5% wszystkich głosów ważnych, której uzyskanie stanowi warunek udziału list w podziale mandatów. Liczbę tę ustalono wcześniej w celu stwierdzenia, które listy biorą udział w podziale mandatów w poszczególnych okręgach. Następnie wpisuje się informacje o listach komitetów wyborczych, które uczestniczą w podziale mandatów, gdyż uzyskały co najmniej 5% ważnych głosów, oraz informacje o listach komitetów wyborczych, które nie uczestniczą w podziale mandatów, gdyż nie uzyskały co najmniej 5% ważnych głosów.</w:t>
      </w:r>
    </w:p>
    <w:p w14:paraId="6E6BF6DB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Na podstawie danych zawartych w zestawieniach </w:t>
      </w:r>
      <w:r w:rsidR="009F1353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9F1353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 xml:space="preserve">wypełnia </w:t>
      </w:r>
      <w:r w:rsidRPr="005F42F8">
        <w:rPr>
          <w:b/>
          <w:sz w:val="26"/>
          <w:szCs w:val="26"/>
        </w:rPr>
        <w:t xml:space="preserve">pkt IV </w:t>
      </w:r>
      <w:r w:rsidRPr="005F42F8">
        <w:rPr>
          <w:sz w:val="26"/>
          <w:szCs w:val="26"/>
        </w:rPr>
        <w:t>dotyczący wszystkich okręgów wyborczych na obszarze gminy w</w:t>
      </w:r>
      <w:r w:rsidR="009F135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kolejności ich</w:t>
      </w:r>
      <w:r w:rsidR="000E5AF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numerów.</w:t>
      </w:r>
    </w:p>
    <w:p w14:paraId="3EEA19BB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Punkty </w:t>
      </w:r>
      <w:r w:rsidRPr="005F42F8">
        <w:rPr>
          <w:b/>
          <w:sz w:val="26"/>
          <w:szCs w:val="26"/>
        </w:rPr>
        <w:t xml:space="preserve">IV.B </w:t>
      </w:r>
      <w:r w:rsidRPr="005F42F8">
        <w:rPr>
          <w:sz w:val="26"/>
          <w:szCs w:val="26"/>
        </w:rPr>
        <w:t xml:space="preserve">i </w:t>
      </w:r>
      <w:r w:rsidRPr="005F42F8">
        <w:rPr>
          <w:b/>
          <w:sz w:val="26"/>
          <w:szCs w:val="26"/>
        </w:rPr>
        <w:t xml:space="preserve">IV.C </w:t>
      </w:r>
      <w:r w:rsidRPr="005F42F8">
        <w:rPr>
          <w:sz w:val="26"/>
          <w:szCs w:val="26"/>
        </w:rPr>
        <w:t>wypełnia się w zależności od zaistnienia opisanych w nich sytuacji</w:t>
      </w:r>
      <w:r w:rsidR="000E5AF8" w:rsidRPr="005F42F8">
        <w:rPr>
          <w:sz w:val="26"/>
          <w:szCs w:val="26"/>
        </w:rPr>
        <w:t>. D</w:t>
      </w:r>
      <w:r w:rsidRPr="005F42F8">
        <w:rPr>
          <w:sz w:val="26"/>
          <w:szCs w:val="26"/>
        </w:rPr>
        <w:t>otyczą one wskazania kandydata, który uzyskuje mandat w razie równej liczby głosów. W przypadku losowania kandydata, który uzyskał mandat, w</w:t>
      </w:r>
      <w:r w:rsidR="000E5AF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pkt</w:t>
      </w:r>
      <w:r w:rsidR="000E5AF8" w:rsidRPr="005F42F8">
        <w:rPr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IV.C </w:t>
      </w:r>
      <w:r w:rsidRPr="005F42F8">
        <w:rPr>
          <w:sz w:val="26"/>
          <w:szCs w:val="26"/>
        </w:rPr>
        <w:t>opisuje się również przebieg losowania.</w:t>
      </w:r>
    </w:p>
    <w:p w14:paraId="35EA039C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Punkty od </w:t>
      </w:r>
      <w:r w:rsidRPr="005F42F8">
        <w:rPr>
          <w:b/>
          <w:sz w:val="26"/>
          <w:szCs w:val="26"/>
        </w:rPr>
        <w:t xml:space="preserve">IV.D </w:t>
      </w:r>
      <w:r w:rsidRPr="005F42F8">
        <w:rPr>
          <w:sz w:val="26"/>
          <w:szCs w:val="26"/>
        </w:rPr>
        <w:t xml:space="preserve">do </w:t>
      </w:r>
      <w:r w:rsidRPr="005F42F8">
        <w:rPr>
          <w:b/>
          <w:sz w:val="26"/>
          <w:szCs w:val="26"/>
        </w:rPr>
        <w:t xml:space="preserve">IV.F </w:t>
      </w:r>
      <w:r w:rsidRPr="005F42F8">
        <w:rPr>
          <w:sz w:val="26"/>
          <w:szCs w:val="26"/>
        </w:rPr>
        <w:t>wypełnia się w sytuacjach opisanych w tych punktach, jeżeli w danym okręgu wyborczym pozostają nieobsadzone mandaty.</w:t>
      </w:r>
    </w:p>
    <w:p w14:paraId="6D9947FE" w14:textId="77777777" w:rsidR="003B3F89" w:rsidRPr="005F42F8" w:rsidRDefault="000603A0" w:rsidP="00AA61ED">
      <w:pPr>
        <w:spacing w:after="0" w:line="360" w:lineRule="auto"/>
        <w:ind w:left="36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Do protokołu </w:t>
      </w:r>
      <w:r w:rsidR="009612CD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9612CD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załącza zestawienia wyników głosowania z okręgów wyborczych oraz ewentualnie protokół (protokoły) obsadzenia mandatów radnych bez głosowania.</w:t>
      </w:r>
    </w:p>
    <w:p w14:paraId="2C6BD0B0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Protokół z obsadzenia mandatów radnych bez głosowania </w:t>
      </w:r>
      <w:r w:rsidR="00967DDB" w:rsidRPr="005F42F8">
        <w:rPr>
          <w:b/>
          <w:sz w:val="26"/>
          <w:szCs w:val="26"/>
        </w:rPr>
        <w:t xml:space="preserve">miejska </w:t>
      </w:r>
      <w:r w:rsidRPr="005F42F8">
        <w:rPr>
          <w:b/>
          <w:sz w:val="26"/>
          <w:szCs w:val="26"/>
        </w:rPr>
        <w:t>komisja</w:t>
      </w:r>
      <w:r w:rsidR="00967DDB" w:rsidRPr="005F42F8">
        <w:rPr>
          <w:b/>
          <w:sz w:val="26"/>
          <w:szCs w:val="26"/>
        </w:rPr>
        <w:t xml:space="preserve"> wyborcza</w:t>
      </w:r>
      <w:r w:rsidRPr="005F42F8">
        <w:rPr>
          <w:b/>
          <w:sz w:val="26"/>
          <w:szCs w:val="26"/>
        </w:rPr>
        <w:t xml:space="preserve"> sporządza, jeżeli w okręgu wyborczym liczba wszystkich zarejestrowanych kandydatów była równa lub mniejsza od liczby radnych wybieranych w danym okręgu wyborczym. </w:t>
      </w:r>
      <w:r w:rsidRPr="005F42F8">
        <w:rPr>
          <w:sz w:val="26"/>
          <w:szCs w:val="26"/>
        </w:rPr>
        <w:t xml:space="preserve">Protokoły te sporządza się według </w:t>
      </w:r>
      <w:r w:rsidRPr="005F42F8">
        <w:rPr>
          <w:b/>
          <w:sz w:val="26"/>
          <w:szCs w:val="26"/>
        </w:rPr>
        <w:t>załącznika nr 7</w:t>
      </w:r>
      <w:r w:rsidRPr="005F42F8">
        <w:rPr>
          <w:sz w:val="26"/>
          <w:szCs w:val="26"/>
        </w:rPr>
        <w:t xml:space="preserve"> do uchwały w</w:t>
      </w:r>
      <w:r w:rsidR="00855614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sprawie protokołów, odrębnie dla każdego okręgu, w którym nie</w:t>
      </w:r>
      <w:r w:rsidR="00CA5176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przeprowadzono głosowania.</w:t>
      </w:r>
    </w:p>
    <w:p w14:paraId="3F31BBB1" w14:textId="77777777" w:rsidR="003B3F89" w:rsidRPr="005F42F8" w:rsidRDefault="000603A0" w:rsidP="00CA5176">
      <w:pPr>
        <w:spacing w:after="0" w:line="360" w:lineRule="auto"/>
        <w:ind w:left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Protokół podpisują wszyscy obecni członkowie </w:t>
      </w:r>
      <w:r w:rsidR="00010CC6" w:rsidRPr="005F42F8">
        <w:rPr>
          <w:sz w:val="26"/>
          <w:szCs w:val="26"/>
        </w:rPr>
        <w:t xml:space="preserve">danej </w:t>
      </w:r>
      <w:r w:rsidRPr="005F42F8">
        <w:rPr>
          <w:sz w:val="26"/>
          <w:szCs w:val="26"/>
        </w:rPr>
        <w:t xml:space="preserve">komisji. Ponadto każda strona protokołu </w:t>
      </w:r>
      <w:r w:rsidR="00FC29A3" w:rsidRPr="005F42F8">
        <w:rPr>
          <w:sz w:val="26"/>
          <w:szCs w:val="26"/>
        </w:rPr>
        <w:t xml:space="preserve">jest </w:t>
      </w:r>
      <w:r w:rsidRPr="005F42F8">
        <w:rPr>
          <w:sz w:val="26"/>
          <w:szCs w:val="26"/>
        </w:rPr>
        <w:t xml:space="preserve">parafowana przez wszystkich obecnych </w:t>
      </w:r>
      <w:r w:rsidR="00B662AC" w:rsidRPr="005F42F8">
        <w:rPr>
          <w:sz w:val="26"/>
          <w:szCs w:val="26"/>
        </w:rPr>
        <w:t xml:space="preserve">jej </w:t>
      </w:r>
      <w:r w:rsidRPr="005F42F8">
        <w:rPr>
          <w:sz w:val="26"/>
          <w:szCs w:val="26"/>
        </w:rPr>
        <w:t xml:space="preserve">członków. </w:t>
      </w:r>
      <w:r w:rsidR="000E5AF8" w:rsidRPr="005F42F8">
        <w:rPr>
          <w:b/>
          <w:sz w:val="26"/>
          <w:szCs w:val="26"/>
        </w:rPr>
        <w:t>Należy zwrócić uwagę, aby parafy członków miejskiej komisji wyborczej nie zostały umieszczone na symbolu kontrolnym lub kodzie kreskowym umieszczonym na protokole głosowania zamieszczonym na dole każdej strony protokołu.</w:t>
      </w:r>
    </w:p>
    <w:p w14:paraId="71FA4146" w14:textId="77777777" w:rsidR="003B3F89" w:rsidRPr="005F42F8" w:rsidRDefault="000603A0" w:rsidP="00CA5176">
      <w:pPr>
        <w:spacing w:after="0" w:line="360" w:lineRule="auto"/>
        <w:ind w:left="425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Wyniki wyborów </w:t>
      </w:r>
      <w:r w:rsidR="000E5AF8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0E5AF8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niezwłocznie podaje do publicznej wiadomości przez wywieszenie jednego egzemplarza protokołu z wyborów wraz</w:t>
      </w:r>
      <w:r w:rsidR="000E5AF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z</w:t>
      </w:r>
      <w:r w:rsidR="000E5AF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zestawieniami wyników głosowania i podziału mandatów w okręgu wyborczym w swojej siedzibie.</w:t>
      </w:r>
    </w:p>
    <w:p w14:paraId="28A721AD" w14:textId="77777777" w:rsidR="003B3F89" w:rsidRPr="005F42F8" w:rsidRDefault="000603A0" w:rsidP="00CF241A">
      <w:pPr>
        <w:keepNext/>
        <w:keepLines/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>Czynności gminnych komisji wyborczych w gminach liczących powyżej 20 000 mieszkańców niebędących miastami na prawach powiatu</w:t>
      </w:r>
    </w:p>
    <w:p w14:paraId="2EC3BE71" w14:textId="77777777" w:rsidR="000E5AF8" w:rsidRPr="005F42F8" w:rsidRDefault="000603A0" w:rsidP="00CF241A">
      <w:pPr>
        <w:pStyle w:val="Akapitzlist"/>
        <w:keepNext/>
        <w:keepLines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Gminne komisje wyborcze w gminach liczących powyżej 20 000 mieszkańców </w:t>
      </w:r>
      <w:r w:rsidRPr="005F42F8">
        <w:rPr>
          <w:sz w:val="26"/>
          <w:szCs w:val="26"/>
        </w:rPr>
        <w:t>niebędących miastami na prawach powiatu</w:t>
      </w:r>
      <w:r w:rsidRPr="005F42F8">
        <w:rPr>
          <w:b/>
          <w:sz w:val="26"/>
          <w:szCs w:val="26"/>
        </w:rPr>
        <w:t xml:space="preserve"> ustalając wyniki wyborów do</w:t>
      </w:r>
      <w:r w:rsidR="000E5AF8" w:rsidRPr="005F42F8">
        <w:rPr>
          <w:b/>
          <w:sz w:val="26"/>
          <w:szCs w:val="26"/>
        </w:rPr>
        <w:t xml:space="preserve"> </w:t>
      </w:r>
      <w:r w:rsidRPr="005F42F8">
        <w:rPr>
          <w:b/>
          <w:sz w:val="26"/>
          <w:szCs w:val="26"/>
        </w:rPr>
        <w:t>rady, wykonują takie same czynności</w:t>
      </w:r>
      <w:r w:rsidR="00F2381C" w:rsidRPr="005F42F8">
        <w:rPr>
          <w:b/>
          <w:sz w:val="26"/>
          <w:szCs w:val="26"/>
        </w:rPr>
        <w:t>,</w:t>
      </w:r>
      <w:r w:rsidRPr="005F42F8">
        <w:rPr>
          <w:b/>
          <w:sz w:val="26"/>
          <w:szCs w:val="26"/>
        </w:rPr>
        <w:t xml:space="preserve"> jak miejskie komisje wyborcze ustalające wyniki wyborów do rad miast na prawach powiatu, </w:t>
      </w:r>
      <w:r w:rsidRPr="005F42F8">
        <w:rPr>
          <w:sz w:val="26"/>
          <w:szCs w:val="26"/>
        </w:rPr>
        <w:t>według wzoru stanowiącego</w:t>
      </w:r>
      <w:r w:rsidRPr="005F42F8">
        <w:rPr>
          <w:b/>
          <w:sz w:val="26"/>
          <w:szCs w:val="26"/>
        </w:rPr>
        <w:t xml:space="preserve"> załącznik nr 2 </w:t>
      </w:r>
      <w:r w:rsidRPr="005F42F8">
        <w:rPr>
          <w:sz w:val="26"/>
          <w:szCs w:val="26"/>
        </w:rPr>
        <w:t>do uchwały w sprawie protokołów.</w:t>
      </w:r>
    </w:p>
    <w:p w14:paraId="266DD1AA" w14:textId="77777777" w:rsidR="003B3F89" w:rsidRPr="005F42F8" w:rsidRDefault="000603A0" w:rsidP="00AA61ED">
      <w:pPr>
        <w:pStyle w:val="Akapitzlist"/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Należy mieć na uwadze, że w podziale mandatów w gminach liczących powyżej 20 000 mieszkańców niebędących miastami na prawach powiatu uczestniczą tylko listy kandydatów tych komitetów wyborczych, na których listy w skali danej gminy oddano co najmniej 5% ważnych głosów.</w:t>
      </w:r>
    </w:p>
    <w:p w14:paraId="5E112DB7" w14:textId="77777777" w:rsidR="003B3F89" w:rsidRPr="005F42F8" w:rsidRDefault="000603A0" w:rsidP="00CA5176">
      <w:pPr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Czynności dzielnicowych komisji wyborczych</w:t>
      </w:r>
    </w:p>
    <w:p w14:paraId="54139FD8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Dzielnicowe komisje wyborcze ustalając wyniki wyborów do rady dzielnicy, wykonują takie same czynności</w:t>
      </w:r>
      <w:r w:rsidR="006B6D24" w:rsidRPr="005F42F8">
        <w:rPr>
          <w:b/>
          <w:sz w:val="26"/>
          <w:szCs w:val="26"/>
        </w:rPr>
        <w:t>,</w:t>
      </w:r>
      <w:r w:rsidRPr="005F42F8">
        <w:rPr>
          <w:b/>
          <w:sz w:val="26"/>
          <w:szCs w:val="26"/>
        </w:rPr>
        <w:t xml:space="preserve"> jak miejskie komisje wyborcze ustalające wyniki wyborów do rad miast na prawach powiatu, </w:t>
      </w:r>
      <w:r w:rsidRPr="005F42F8">
        <w:rPr>
          <w:sz w:val="26"/>
          <w:szCs w:val="26"/>
        </w:rPr>
        <w:t xml:space="preserve">według wzoru stanowiącego </w:t>
      </w:r>
      <w:r w:rsidRPr="005F42F8">
        <w:rPr>
          <w:b/>
          <w:sz w:val="26"/>
          <w:szCs w:val="26"/>
        </w:rPr>
        <w:t xml:space="preserve">załącznik nr 3 </w:t>
      </w:r>
      <w:r w:rsidRPr="005F42F8">
        <w:rPr>
          <w:sz w:val="26"/>
          <w:szCs w:val="26"/>
        </w:rPr>
        <w:t>do</w:t>
      </w:r>
      <w:r w:rsidR="0020298C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uchwały w sprawie protokołów.</w:t>
      </w:r>
    </w:p>
    <w:p w14:paraId="0FE7FD8F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Należy mieć na uwadze, że w podziale mandatów w dzielnicy uczestniczą tylko listy kandydatów tych komitetów wyborczych, na których listy w skali danej dzielnicy oddano co najmniej 5% ważnych głosów.</w:t>
      </w:r>
    </w:p>
    <w:p w14:paraId="51F7137E" w14:textId="77777777" w:rsidR="003B3F89" w:rsidRPr="005F42F8" w:rsidRDefault="000603A0" w:rsidP="00CA5176">
      <w:pPr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Czynności powiatowych komisji wyborczych</w:t>
      </w:r>
    </w:p>
    <w:p w14:paraId="0EB399A0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Przed ustaleniem wyników głosowania i wyników wyborów do rady powiatu </w:t>
      </w:r>
      <w:r w:rsidR="003E4CA4" w:rsidRPr="005F42F8">
        <w:rPr>
          <w:b/>
          <w:sz w:val="26"/>
          <w:szCs w:val="26"/>
        </w:rPr>
        <w:t xml:space="preserve">powiatowe </w:t>
      </w:r>
      <w:r w:rsidRPr="005F42F8">
        <w:rPr>
          <w:b/>
          <w:sz w:val="26"/>
          <w:szCs w:val="26"/>
        </w:rPr>
        <w:t xml:space="preserve">komisje </w:t>
      </w:r>
      <w:r w:rsidR="003E4CA4" w:rsidRPr="005F42F8">
        <w:rPr>
          <w:b/>
          <w:sz w:val="26"/>
          <w:szCs w:val="26"/>
        </w:rPr>
        <w:t xml:space="preserve">wyborcze </w:t>
      </w:r>
      <w:r w:rsidRPr="005F42F8">
        <w:rPr>
          <w:b/>
          <w:sz w:val="26"/>
          <w:szCs w:val="26"/>
        </w:rPr>
        <w:t>ustalają wyniki głosowania do sejmiku województwa na obszarze powiatu lub okręgu wyborczego, wykonując takie same czynności jak miejskie komisje wyborcze ustalające wyniki głosowania do sejmiku województwa na</w:t>
      </w:r>
      <w:r w:rsidR="003E4CA4" w:rsidRPr="005F42F8">
        <w:rPr>
          <w:b/>
          <w:sz w:val="26"/>
          <w:szCs w:val="26"/>
        </w:rPr>
        <w:t xml:space="preserve"> </w:t>
      </w:r>
      <w:r w:rsidRPr="005F42F8">
        <w:rPr>
          <w:b/>
          <w:sz w:val="26"/>
          <w:szCs w:val="26"/>
        </w:rPr>
        <w:t>obszarze miasta na prawach powiatu.</w:t>
      </w:r>
    </w:p>
    <w:p w14:paraId="1B19423B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Po ustaleniu wyników głosowania do sejmiku województwa powiatowe komisje wyborcze ustalają wyniki wyborów do rady powiatu, </w:t>
      </w:r>
      <w:r w:rsidRPr="005F42F8">
        <w:rPr>
          <w:sz w:val="26"/>
          <w:szCs w:val="26"/>
        </w:rPr>
        <w:t>wykonując takie same czynności jak miejskie komisje wyborcze w miastach na prawach powiatu, z</w:t>
      </w:r>
      <w:r w:rsidR="003E4CA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tym że </w:t>
      </w:r>
      <w:r w:rsidRPr="005F42F8">
        <w:rPr>
          <w:b/>
          <w:sz w:val="26"/>
          <w:szCs w:val="26"/>
        </w:rPr>
        <w:t xml:space="preserve">powiatowe komisje wyborcze </w:t>
      </w:r>
      <w:r w:rsidRPr="005F42F8">
        <w:rPr>
          <w:sz w:val="26"/>
          <w:szCs w:val="26"/>
        </w:rPr>
        <w:t xml:space="preserve">sporządzają protokół z wyborów </w:t>
      </w:r>
      <w:r w:rsidRPr="005F42F8">
        <w:rPr>
          <w:sz w:val="26"/>
          <w:szCs w:val="26"/>
        </w:rPr>
        <w:lastRenderedPageBreak/>
        <w:t>i</w:t>
      </w:r>
      <w:r w:rsidR="003E4CA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zestawienia wyników głosowania i podziału mandatów według wzoru stanowiącego </w:t>
      </w:r>
      <w:r w:rsidRPr="005F42F8">
        <w:rPr>
          <w:b/>
          <w:sz w:val="26"/>
          <w:szCs w:val="26"/>
        </w:rPr>
        <w:t xml:space="preserve">załącznik nr 4 </w:t>
      </w:r>
      <w:r w:rsidRPr="005F42F8">
        <w:rPr>
          <w:sz w:val="26"/>
          <w:szCs w:val="26"/>
        </w:rPr>
        <w:t>do uchwały w sprawie protokołów.</w:t>
      </w:r>
    </w:p>
    <w:p w14:paraId="330E8044" w14:textId="77777777" w:rsidR="003B3F89" w:rsidRPr="005F42F8" w:rsidRDefault="000603A0" w:rsidP="00CA5176">
      <w:pPr>
        <w:spacing w:before="120" w:after="120" w:line="360" w:lineRule="auto"/>
        <w:jc w:val="center"/>
        <w:rPr>
          <w:sz w:val="26"/>
          <w:szCs w:val="26"/>
        </w:rPr>
      </w:pPr>
      <w:r w:rsidRPr="005F42F8">
        <w:rPr>
          <w:b/>
          <w:sz w:val="26"/>
          <w:szCs w:val="26"/>
        </w:rPr>
        <w:t>Czynności wojewódzkich komisji wyborczych</w:t>
      </w:r>
    </w:p>
    <w:p w14:paraId="4E5B7856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Po otrzymaniu protokołów od powiatowych komisji wyborczych i miejskich komisji wyborczych w miastach na prawach powiatu, które ustaliły wyniki głosowania na obszarze powiatu lub miasta albo okręgu wyborczego w wyborach do sejmiku województwa, wojewódzka komisja wyborcza bada prawidłowość ustalenia zbiorczych wyników głosowania przez powiatowe i miejskie komisje wyborcze w miastach na prawach powiatu.</w:t>
      </w:r>
    </w:p>
    <w:p w14:paraId="26244799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Następnie wojewódzka komisja wyborcza drukuje zestawienia wyników głosowania i podziału mandatów w okręgu wyborczym, osobno dla każdego okręgu wyborczego (według wzoru stanowiącego </w:t>
      </w:r>
      <w:r w:rsidRPr="005F42F8">
        <w:rPr>
          <w:b/>
          <w:sz w:val="26"/>
          <w:szCs w:val="26"/>
        </w:rPr>
        <w:t>załącznik do wzoru protokołu z</w:t>
      </w:r>
      <w:r w:rsidR="003E4CA4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wyborów stanowiącego załącznik nr 6 </w:t>
      </w:r>
      <w:r w:rsidRPr="005F42F8">
        <w:rPr>
          <w:sz w:val="26"/>
          <w:szCs w:val="26"/>
        </w:rPr>
        <w:t>do uchwały w sprawie protokołów).</w:t>
      </w:r>
    </w:p>
    <w:p w14:paraId="58DB6F94" w14:textId="77777777" w:rsidR="003B3F89" w:rsidRPr="005F42F8" w:rsidRDefault="003E4CA4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Wojewódzka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855614" w:rsidRPr="005F42F8">
        <w:rPr>
          <w:sz w:val="26"/>
          <w:szCs w:val="26"/>
        </w:rPr>
        <w:t>w przypadku</w:t>
      </w:r>
      <w:r w:rsidR="00571DA7" w:rsidRPr="005F42F8">
        <w:rPr>
          <w:sz w:val="26"/>
          <w:szCs w:val="26"/>
        </w:rPr>
        <w:t xml:space="preserve"> wątpliwości</w:t>
      </w:r>
      <w:r w:rsidR="000603A0" w:rsidRPr="005F42F8">
        <w:rPr>
          <w:sz w:val="26"/>
          <w:szCs w:val="26"/>
        </w:rPr>
        <w:t xml:space="preserve"> </w:t>
      </w:r>
      <w:r w:rsidR="00571DA7" w:rsidRPr="005F42F8">
        <w:rPr>
          <w:sz w:val="26"/>
          <w:szCs w:val="26"/>
        </w:rPr>
        <w:t xml:space="preserve">powinna </w:t>
      </w:r>
      <w:r w:rsidR="000603A0" w:rsidRPr="005F42F8">
        <w:rPr>
          <w:sz w:val="26"/>
          <w:szCs w:val="26"/>
        </w:rPr>
        <w:t>sprawdzić dane zawarte w wydruku z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wyliczeniami dokonanymi inną metodą</w:t>
      </w:r>
      <w:r w:rsidR="00CA5176" w:rsidRPr="005F42F8">
        <w:rPr>
          <w:sz w:val="26"/>
          <w:szCs w:val="26"/>
        </w:rPr>
        <w:t>. J</w:t>
      </w:r>
      <w:r w:rsidR="000603A0" w:rsidRPr="005F42F8">
        <w:rPr>
          <w:sz w:val="26"/>
          <w:szCs w:val="26"/>
        </w:rPr>
        <w:t>eżeli dane z</w:t>
      </w:r>
      <w:r w:rsidR="00571DA7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wyliczeń dokonanych w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różny sposób nie są identyczne, należy wyjaśnić i usunąć przyczynę rozbieżności.</w:t>
      </w:r>
    </w:p>
    <w:p w14:paraId="7554670A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 przypadku sporządzania zestawień ręcznie </w:t>
      </w:r>
      <w:r w:rsidR="00510DC7" w:rsidRPr="005F42F8">
        <w:rPr>
          <w:sz w:val="26"/>
          <w:szCs w:val="26"/>
        </w:rPr>
        <w:t xml:space="preserve">wojewódzka </w:t>
      </w:r>
      <w:r w:rsidRPr="005F42F8">
        <w:rPr>
          <w:sz w:val="26"/>
          <w:szCs w:val="26"/>
        </w:rPr>
        <w:t>komisja</w:t>
      </w:r>
      <w:r w:rsidR="00510DC7" w:rsidRPr="005F42F8">
        <w:rPr>
          <w:sz w:val="26"/>
          <w:szCs w:val="26"/>
        </w:rPr>
        <w:t xml:space="preserve"> wyborcza</w:t>
      </w:r>
      <w:r w:rsidRPr="005F42F8">
        <w:rPr>
          <w:sz w:val="26"/>
          <w:szCs w:val="26"/>
        </w:rPr>
        <w:t xml:space="preserve"> postępuje analogicznie, jak </w:t>
      </w:r>
      <w:r w:rsidR="00AC0474" w:rsidRPr="005F42F8">
        <w:rPr>
          <w:sz w:val="26"/>
          <w:szCs w:val="26"/>
        </w:rPr>
        <w:t xml:space="preserve">miejska </w:t>
      </w:r>
      <w:r w:rsidRPr="005F42F8">
        <w:rPr>
          <w:sz w:val="26"/>
          <w:szCs w:val="26"/>
        </w:rPr>
        <w:t xml:space="preserve">komisja </w:t>
      </w:r>
      <w:r w:rsidR="00AC0474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w mieście na</w:t>
      </w:r>
      <w:r w:rsidR="00FC42FE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prawach powiatu.</w:t>
      </w:r>
    </w:p>
    <w:p w14:paraId="4201E883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Po sporządzeniu, podpisaniu i opieczętowaniu zestawień dla wszystkich okręgów wyborczych </w:t>
      </w:r>
      <w:r w:rsidR="003E4CA4" w:rsidRPr="005F42F8">
        <w:rPr>
          <w:sz w:val="26"/>
          <w:szCs w:val="26"/>
        </w:rPr>
        <w:t xml:space="preserve">wojewódzka </w:t>
      </w:r>
      <w:r w:rsidRPr="005F42F8">
        <w:rPr>
          <w:sz w:val="26"/>
          <w:szCs w:val="26"/>
        </w:rPr>
        <w:t xml:space="preserve">komisja </w:t>
      </w:r>
      <w:r w:rsidR="003E4CA4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 xml:space="preserve">sporządza protokół z wyborów według wzoru stanowiącego </w:t>
      </w:r>
      <w:r w:rsidRPr="005F42F8">
        <w:rPr>
          <w:b/>
          <w:sz w:val="26"/>
          <w:szCs w:val="26"/>
        </w:rPr>
        <w:t xml:space="preserve">załącznik nr 6 </w:t>
      </w:r>
      <w:r w:rsidRPr="005F42F8">
        <w:rPr>
          <w:sz w:val="26"/>
          <w:szCs w:val="26"/>
        </w:rPr>
        <w:t>do uchwały w sprawie protokołów.</w:t>
      </w:r>
    </w:p>
    <w:p w14:paraId="5E41C96C" w14:textId="77777777" w:rsidR="003B3F89" w:rsidRPr="005F42F8" w:rsidRDefault="003E4CA4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Wojewódzka k</w:t>
      </w:r>
      <w:r w:rsidR="000603A0" w:rsidRPr="005F42F8">
        <w:rPr>
          <w:sz w:val="26"/>
          <w:szCs w:val="26"/>
        </w:rPr>
        <w:t xml:space="preserve">omisja </w:t>
      </w:r>
      <w:r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>otrzymuje wydruk komputerowy protokołu z</w:t>
      </w:r>
      <w:r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 xml:space="preserve">wyborów do sejmiku województwa. </w:t>
      </w:r>
      <w:r w:rsidR="0038295E" w:rsidRPr="005F42F8">
        <w:rPr>
          <w:sz w:val="26"/>
          <w:szCs w:val="26"/>
        </w:rPr>
        <w:t>Wojewódzka k</w:t>
      </w:r>
      <w:r w:rsidR="000603A0" w:rsidRPr="005F42F8">
        <w:rPr>
          <w:sz w:val="26"/>
          <w:szCs w:val="26"/>
        </w:rPr>
        <w:t xml:space="preserve">omisja </w:t>
      </w:r>
      <w:r w:rsidR="0038295E" w:rsidRPr="005F42F8">
        <w:rPr>
          <w:sz w:val="26"/>
          <w:szCs w:val="26"/>
        </w:rPr>
        <w:t xml:space="preserve">wyborcza </w:t>
      </w:r>
      <w:r w:rsidR="000603A0" w:rsidRPr="005F42F8">
        <w:rPr>
          <w:sz w:val="26"/>
          <w:szCs w:val="26"/>
        </w:rPr>
        <w:t>może sprawdzić dane zawarte w</w:t>
      </w:r>
      <w:r w:rsidR="0038295E" w:rsidRPr="005F42F8">
        <w:rPr>
          <w:sz w:val="26"/>
          <w:szCs w:val="26"/>
        </w:rPr>
        <w:t xml:space="preserve"> </w:t>
      </w:r>
      <w:r w:rsidR="000603A0" w:rsidRPr="005F42F8">
        <w:rPr>
          <w:sz w:val="26"/>
          <w:szCs w:val="26"/>
        </w:rPr>
        <w:t>wydruku z wyliczeniami dokonanymi inną metodą</w:t>
      </w:r>
      <w:r w:rsidRPr="005F42F8">
        <w:rPr>
          <w:sz w:val="26"/>
          <w:szCs w:val="26"/>
        </w:rPr>
        <w:t>.</w:t>
      </w:r>
      <w:r w:rsidR="000603A0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J</w:t>
      </w:r>
      <w:r w:rsidR="000603A0" w:rsidRPr="005F42F8">
        <w:rPr>
          <w:sz w:val="26"/>
          <w:szCs w:val="26"/>
        </w:rPr>
        <w:t>eżeli dane z wyliczeń dokonanych w różny sposób nie są identyczne, należy wyjaśnić i usunąć przyczynę rozbieżności.</w:t>
      </w:r>
    </w:p>
    <w:p w14:paraId="1CD91A4A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lastRenderedPageBreak/>
        <w:t xml:space="preserve">Sporządzając protokół bez wspomagania informatycznego </w:t>
      </w:r>
      <w:r w:rsidR="003E4CA4" w:rsidRPr="005F42F8">
        <w:rPr>
          <w:sz w:val="26"/>
          <w:szCs w:val="26"/>
        </w:rPr>
        <w:t xml:space="preserve">wojewódzka </w:t>
      </w:r>
      <w:r w:rsidRPr="005F42F8">
        <w:rPr>
          <w:sz w:val="26"/>
          <w:szCs w:val="26"/>
        </w:rPr>
        <w:t xml:space="preserve">komisja </w:t>
      </w:r>
      <w:r w:rsidR="003E4CA4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wykonuje takie same czynności</w:t>
      </w:r>
      <w:r w:rsidR="00571DA7" w:rsidRPr="005F42F8">
        <w:rPr>
          <w:sz w:val="26"/>
          <w:szCs w:val="26"/>
        </w:rPr>
        <w:t>,</w:t>
      </w:r>
      <w:r w:rsidRPr="005F42F8">
        <w:rPr>
          <w:sz w:val="26"/>
          <w:szCs w:val="26"/>
        </w:rPr>
        <w:t xml:space="preserve"> jak miejskie komisje wyborcze ustalające wyniki wyborów do miast na prawach powiatu.</w:t>
      </w:r>
    </w:p>
    <w:p w14:paraId="4FD24B7E" w14:textId="77777777" w:rsidR="003B3F89" w:rsidRPr="005F42F8" w:rsidRDefault="000603A0" w:rsidP="00CA5176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Protokół podpisują wszyscy obecni członkowie </w:t>
      </w:r>
      <w:r w:rsidR="009B1F28" w:rsidRPr="005F42F8">
        <w:rPr>
          <w:sz w:val="26"/>
          <w:szCs w:val="26"/>
        </w:rPr>
        <w:t xml:space="preserve">wojewódzkiej </w:t>
      </w:r>
      <w:r w:rsidRPr="005F42F8">
        <w:rPr>
          <w:sz w:val="26"/>
          <w:szCs w:val="26"/>
        </w:rPr>
        <w:t>komisji</w:t>
      </w:r>
      <w:r w:rsidR="009B1F28" w:rsidRPr="005F42F8">
        <w:rPr>
          <w:sz w:val="26"/>
          <w:szCs w:val="26"/>
        </w:rPr>
        <w:t xml:space="preserve"> wyborczej</w:t>
      </w:r>
      <w:r w:rsidRPr="005F42F8">
        <w:rPr>
          <w:sz w:val="26"/>
          <w:szCs w:val="26"/>
        </w:rPr>
        <w:t xml:space="preserve">. Ponadto każda strona protokołu </w:t>
      </w:r>
      <w:r w:rsidR="00571DA7" w:rsidRPr="005F42F8">
        <w:rPr>
          <w:sz w:val="26"/>
          <w:szCs w:val="26"/>
        </w:rPr>
        <w:t>jest</w:t>
      </w:r>
      <w:r w:rsidRPr="005F42F8">
        <w:rPr>
          <w:sz w:val="26"/>
          <w:szCs w:val="26"/>
        </w:rPr>
        <w:t xml:space="preserve"> parafowana przez wszystkich obecnych członków </w:t>
      </w:r>
      <w:r w:rsidR="00CA5176" w:rsidRPr="005F42F8">
        <w:rPr>
          <w:sz w:val="26"/>
          <w:szCs w:val="26"/>
        </w:rPr>
        <w:t xml:space="preserve">wojewódzkiej </w:t>
      </w:r>
      <w:r w:rsidRPr="005F42F8">
        <w:rPr>
          <w:sz w:val="26"/>
          <w:szCs w:val="26"/>
        </w:rPr>
        <w:t>komisji</w:t>
      </w:r>
      <w:r w:rsidR="00CA5176" w:rsidRPr="005F42F8">
        <w:rPr>
          <w:sz w:val="26"/>
          <w:szCs w:val="26"/>
        </w:rPr>
        <w:t xml:space="preserve"> wyborczej</w:t>
      </w:r>
      <w:r w:rsidRPr="005F42F8">
        <w:rPr>
          <w:sz w:val="26"/>
          <w:szCs w:val="26"/>
        </w:rPr>
        <w:t xml:space="preserve">. </w:t>
      </w:r>
      <w:r w:rsidR="003E4CA4" w:rsidRPr="005F42F8">
        <w:rPr>
          <w:b/>
          <w:sz w:val="26"/>
          <w:szCs w:val="26"/>
        </w:rPr>
        <w:t>Należy zwrócić uwagę, aby</w:t>
      </w:r>
      <w:r w:rsidR="00571DA7" w:rsidRPr="005F42F8">
        <w:rPr>
          <w:b/>
          <w:sz w:val="26"/>
          <w:szCs w:val="26"/>
        </w:rPr>
        <w:t xml:space="preserve"> </w:t>
      </w:r>
      <w:r w:rsidR="003E4CA4" w:rsidRPr="005F42F8">
        <w:rPr>
          <w:b/>
          <w:sz w:val="26"/>
          <w:szCs w:val="26"/>
        </w:rPr>
        <w:t>parafy członków wojewódzkiej komisji wyborczej nie zostały umieszczone na</w:t>
      </w:r>
      <w:r w:rsidR="00571DA7" w:rsidRPr="005F42F8">
        <w:rPr>
          <w:b/>
          <w:sz w:val="26"/>
          <w:szCs w:val="26"/>
        </w:rPr>
        <w:t> </w:t>
      </w:r>
      <w:r w:rsidR="003E4CA4" w:rsidRPr="005F42F8">
        <w:rPr>
          <w:b/>
          <w:sz w:val="26"/>
          <w:szCs w:val="26"/>
        </w:rPr>
        <w:t>symbolu kontrolnym lub kodzie kreskowym umieszczonym na protokole głosowania zamieszczonym na dole każdej strony protokołu.</w:t>
      </w:r>
    </w:p>
    <w:p w14:paraId="51A70CF8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Wyniki wyborów </w:t>
      </w:r>
      <w:r w:rsidR="003E4CA4" w:rsidRPr="005F42F8">
        <w:rPr>
          <w:sz w:val="26"/>
          <w:szCs w:val="26"/>
        </w:rPr>
        <w:t xml:space="preserve">wojewódzka </w:t>
      </w:r>
      <w:r w:rsidRPr="005F42F8">
        <w:rPr>
          <w:sz w:val="26"/>
          <w:szCs w:val="26"/>
        </w:rPr>
        <w:t xml:space="preserve">komisja </w:t>
      </w:r>
      <w:r w:rsidR="003E4CA4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niezwłocznie podaje do</w:t>
      </w:r>
      <w:r w:rsidR="003E4CA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publicznej wiadomości przez wywieszenie w swojej siedzibie jednego egzemplarza protokołu z wyborów oraz zestawień wyników w okręgu wyborczym.</w:t>
      </w:r>
    </w:p>
    <w:p w14:paraId="10A96B06" w14:textId="77777777" w:rsidR="003B3F89" w:rsidRPr="005F42F8" w:rsidRDefault="000603A0" w:rsidP="002B0783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Tryb przeprowadzenia losowania</w:t>
      </w:r>
    </w:p>
    <w:p w14:paraId="4E7B925B" w14:textId="77777777" w:rsidR="003B3F89" w:rsidRPr="005F42F8" w:rsidRDefault="000603A0" w:rsidP="002B078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Terytorialne komisje wyborcze ustalając wyniki głosowania i wyniki wyborów w</w:t>
      </w:r>
      <w:r w:rsidR="00B62E6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sytuacjach wymagających przeprowadzenia losowania, postępują w sposób niżej opisany.</w:t>
      </w:r>
    </w:p>
    <w:p w14:paraId="75AA8A57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O </w:t>
      </w:r>
      <w:r w:rsidR="00571DA7" w:rsidRPr="005F42F8">
        <w:rPr>
          <w:sz w:val="26"/>
          <w:szCs w:val="26"/>
        </w:rPr>
        <w:t>godzinie</w:t>
      </w:r>
      <w:r w:rsidRPr="005F42F8">
        <w:rPr>
          <w:sz w:val="26"/>
          <w:szCs w:val="26"/>
        </w:rPr>
        <w:t xml:space="preserve"> losowania należy </w:t>
      </w:r>
      <w:r w:rsidR="00571DA7" w:rsidRPr="005F42F8">
        <w:rPr>
          <w:sz w:val="26"/>
          <w:szCs w:val="26"/>
        </w:rPr>
        <w:t xml:space="preserve">niezwłocznie </w:t>
      </w:r>
      <w:r w:rsidRPr="005F42F8">
        <w:rPr>
          <w:sz w:val="26"/>
          <w:szCs w:val="26"/>
        </w:rPr>
        <w:t>powiadomić pełnomocników wyborczych (kandydatów na wójta) z odpowiednim wyprzedzeniem, w celu umożliwienia im</w:t>
      </w:r>
      <w:r w:rsidR="00B62E6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obecności przy tej czynności.</w:t>
      </w:r>
    </w:p>
    <w:p w14:paraId="2A8A3147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 przypadku losowania w celu ustalenia, który z kandydatów na wójta uzyskuje mandat lub który z kandydatów dopuszczony jest do wyborów w ponownym głosowaniu, obecni mogą być również kandydaci, których również należy powiadomić o terminie losowania.</w:t>
      </w:r>
    </w:p>
    <w:p w14:paraId="12914C6F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Nieobecność pełnomocników wyborczych, a w przypadku wyborów wójta </w:t>
      </w:r>
      <w:r w:rsidR="00B62E64" w:rsidRPr="005F42F8">
        <w:rPr>
          <w:sz w:val="26"/>
          <w:szCs w:val="26"/>
        </w:rPr>
        <w:br/>
        <w:t>–</w:t>
      </w:r>
      <w:r w:rsidRPr="005F42F8">
        <w:rPr>
          <w:sz w:val="26"/>
          <w:szCs w:val="26"/>
        </w:rPr>
        <w:t xml:space="preserve"> kandydatów lub pełnomocników wyborczych, nie wstrzymuje przeprowadzenia losowania.</w:t>
      </w:r>
    </w:p>
    <w:p w14:paraId="6B2DF76B" w14:textId="77777777" w:rsidR="003B3F89" w:rsidRPr="005F42F8" w:rsidRDefault="000603A0" w:rsidP="002B078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 xml:space="preserve">Losowanie prowadzi przewodniczący </w:t>
      </w:r>
      <w:r w:rsidR="002B0783" w:rsidRPr="005F42F8">
        <w:rPr>
          <w:b/>
          <w:sz w:val="26"/>
          <w:szCs w:val="26"/>
        </w:rPr>
        <w:t xml:space="preserve">terytorialnej </w:t>
      </w:r>
      <w:r w:rsidRPr="005F42F8">
        <w:rPr>
          <w:b/>
          <w:sz w:val="26"/>
          <w:szCs w:val="26"/>
        </w:rPr>
        <w:t xml:space="preserve">komisji </w:t>
      </w:r>
      <w:r w:rsidR="002B0783" w:rsidRPr="005F42F8">
        <w:rPr>
          <w:b/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>w</w:t>
      </w:r>
      <w:r w:rsidR="002B078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obecności członków </w:t>
      </w:r>
      <w:r w:rsidR="002B0783" w:rsidRPr="005F42F8">
        <w:rPr>
          <w:sz w:val="26"/>
          <w:szCs w:val="26"/>
        </w:rPr>
        <w:t xml:space="preserve">danej </w:t>
      </w:r>
      <w:r w:rsidRPr="005F42F8">
        <w:rPr>
          <w:sz w:val="26"/>
          <w:szCs w:val="26"/>
        </w:rPr>
        <w:t>komisji i</w:t>
      </w:r>
      <w:r w:rsidR="002B0783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pełnomocników wyborczych obecnych przy</w:t>
      </w:r>
      <w:r w:rsidR="002B0783" w:rsidRPr="005F42F8">
        <w:rPr>
          <w:sz w:val="26"/>
          <w:szCs w:val="26"/>
        </w:rPr>
        <w:t xml:space="preserve"> jej </w:t>
      </w:r>
      <w:r w:rsidRPr="005F42F8">
        <w:rPr>
          <w:sz w:val="26"/>
          <w:szCs w:val="26"/>
        </w:rPr>
        <w:t xml:space="preserve">pracach. </w:t>
      </w:r>
      <w:r w:rsidRPr="005F42F8">
        <w:rPr>
          <w:b/>
          <w:sz w:val="26"/>
          <w:szCs w:val="26"/>
        </w:rPr>
        <w:t xml:space="preserve">Czynności losowania dokonuje wyznaczony członek </w:t>
      </w:r>
      <w:r w:rsidR="002B0783" w:rsidRPr="005F42F8">
        <w:rPr>
          <w:b/>
          <w:sz w:val="26"/>
          <w:szCs w:val="26"/>
        </w:rPr>
        <w:t xml:space="preserve">terytorialnej </w:t>
      </w:r>
      <w:r w:rsidRPr="005F42F8">
        <w:rPr>
          <w:b/>
          <w:sz w:val="26"/>
          <w:szCs w:val="26"/>
        </w:rPr>
        <w:t>komisji</w:t>
      </w:r>
      <w:r w:rsidR="002B0783" w:rsidRPr="005F42F8">
        <w:rPr>
          <w:b/>
          <w:sz w:val="26"/>
          <w:szCs w:val="26"/>
        </w:rPr>
        <w:t xml:space="preserve"> wyborczej</w:t>
      </w:r>
      <w:r w:rsidRPr="005F42F8">
        <w:rPr>
          <w:b/>
          <w:sz w:val="26"/>
          <w:szCs w:val="26"/>
        </w:rPr>
        <w:t xml:space="preserve">. W razie konieczności ustalenia, w drodze </w:t>
      </w:r>
      <w:r w:rsidRPr="005F42F8">
        <w:rPr>
          <w:b/>
          <w:sz w:val="26"/>
          <w:szCs w:val="26"/>
        </w:rPr>
        <w:lastRenderedPageBreak/>
        <w:t xml:space="preserve">losowania, która z list uzyskuje mandat, </w:t>
      </w:r>
      <w:r w:rsidRPr="005F42F8">
        <w:rPr>
          <w:sz w:val="26"/>
          <w:szCs w:val="26"/>
        </w:rPr>
        <w:t>do jednakowych, nieprzezroczystych kopert</w:t>
      </w:r>
      <w:r w:rsidR="006D1C19" w:rsidRPr="005F42F8">
        <w:rPr>
          <w:sz w:val="26"/>
          <w:szCs w:val="26"/>
        </w:rPr>
        <w:t xml:space="preserve"> lub innych</w:t>
      </w:r>
      <w:r w:rsidRPr="005F42F8">
        <w:rPr>
          <w:sz w:val="26"/>
          <w:szCs w:val="26"/>
        </w:rPr>
        <w:t xml:space="preserve"> </w:t>
      </w:r>
      <w:r w:rsidR="006D1C19" w:rsidRPr="005F42F8">
        <w:rPr>
          <w:sz w:val="26"/>
          <w:szCs w:val="26"/>
        </w:rPr>
        <w:t xml:space="preserve">pojemników, zwanych dalej „kopertami”, </w:t>
      </w:r>
      <w:r w:rsidRPr="005F42F8">
        <w:rPr>
          <w:sz w:val="26"/>
          <w:szCs w:val="26"/>
        </w:rPr>
        <w:t>wkłada się kartki z</w:t>
      </w:r>
      <w:r w:rsidR="002B0783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numerami list. Po</w:t>
      </w:r>
      <w:r w:rsidR="006D1C19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wymieszaniu kopert losuje się jedną z nich. Numer listy odczytuje się i okazuje obecnym, a wylosowaną kartkę dołącza się do protokołu. Na żądanie osób obecnych przy losowaniu należy okazać zawartość niewylosowanych kopert.</w:t>
      </w:r>
    </w:p>
    <w:p w14:paraId="5D79AD72" w14:textId="77777777" w:rsidR="003B3F89" w:rsidRPr="005F42F8" w:rsidRDefault="000603A0" w:rsidP="002B078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W razie konieczności ustalenia, w drodze losowania, który z kandydatów uzyskuje mandat, a w przypadku wyborów wójta również, który z</w:t>
      </w:r>
      <w:r w:rsidR="006D1C19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kandydatów dopuszczony jest do wyborów w ponownym głosowaniu, </w:t>
      </w:r>
      <w:r w:rsidRPr="005F42F8">
        <w:rPr>
          <w:sz w:val="26"/>
          <w:szCs w:val="26"/>
        </w:rPr>
        <w:t>do</w:t>
      </w:r>
      <w:r w:rsidR="006D1C1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jednakowych, nieprzezroczystych kopert wkłada się kartki z wypisanymi nazwiskami i imionami tych kandydatów oraz </w:t>
      </w:r>
      <w:r w:rsidR="006D1C19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w przypadku kandydatów na</w:t>
      </w:r>
      <w:r w:rsidR="006D1C1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radnych </w:t>
      </w:r>
      <w:r w:rsidR="002B0783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numerami list, na których się znajdują. Po wymieszaniu kopert losuje się jedną z nich. Nazwisko i imię wylosowanego kandydata oraz </w:t>
      </w:r>
      <w:r w:rsidR="006D1C19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ewentualnie </w:t>
      </w:r>
      <w:r w:rsidR="002B0783" w:rsidRPr="005F42F8">
        <w:rPr>
          <w:sz w:val="26"/>
          <w:szCs w:val="26"/>
        </w:rPr>
        <w:br/>
      </w:r>
      <w:r w:rsidR="006D1C19" w:rsidRPr="005F42F8">
        <w:rPr>
          <w:sz w:val="26"/>
          <w:szCs w:val="26"/>
        </w:rPr>
        <w:t>–</w:t>
      </w:r>
      <w:r w:rsidRPr="005F42F8">
        <w:rPr>
          <w:sz w:val="26"/>
          <w:szCs w:val="26"/>
        </w:rPr>
        <w:t xml:space="preserve"> numer listy odczytuje się i okazuje obecnym, a wylosowaną kartkę dołącza się do</w:t>
      </w:r>
      <w:r w:rsidR="006D1C1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protokołu. Na żądanie osób obecnych przy losowaniu należy okazać zawartość niewylosowanych kopert.</w:t>
      </w:r>
    </w:p>
    <w:p w14:paraId="1FFFC5B5" w14:textId="77777777" w:rsidR="003B3F89" w:rsidRPr="005F42F8" w:rsidRDefault="000603A0" w:rsidP="002B0783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Przebieg przeprowadzonego losowania opisuje się w protokole (art. 443 § 2, art.</w:t>
      </w:r>
      <w:r w:rsidR="006D1C19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444 § 2, art. 444 § 3 w związku z art. 233 § 2, art. 450, art. 469, art. 473 § 3 i 7 Kodeksu wyborczego).</w:t>
      </w:r>
    </w:p>
    <w:p w14:paraId="32507BAF" w14:textId="77777777" w:rsidR="003B3F89" w:rsidRPr="005F42F8" w:rsidRDefault="000603A0" w:rsidP="002B0783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Przeprowadzenie i ustalenie wyników ponownego głosowania w wyborach wójta</w:t>
      </w:r>
    </w:p>
    <w:p w14:paraId="54A5B4A0" w14:textId="77777777" w:rsidR="003B3F89" w:rsidRPr="005F42F8" w:rsidRDefault="000603A0" w:rsidP="002B0783">
      <w:pPr>
        <w:pStyle w:val="Akapitzlist"/>
        <w:numPr>
          <w:ilvl w:val="0"/>
          <w:numId w:val="30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Druk i rozplakatowanie uchwały o przeprowadzeniu ponownego głosowania w</w:t>
      </w:r>
      <w:r w:rsidR="007777E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wyborach wójta zapewnia wójt. Uchwałę </w:t>
      </w:r>
      <w:r w:rsidR="007777E5" w:rsidRPr="005F42F8">
        <w:rPr>
          <w:sz w:val="26"/>
          <w:szCs w:val="26"/>
        </w:rPr>
        <w:t xml:space="preserve">gminnej komisji wyborczej </w:t>
      </w:r>
      <w:r w:rsidRPr="005F42F8">
        <w:rPr>
          <w:sz w:val="26"/>
          <w:szCs w:val="26"/>
        </w:rPr>
        <w:t>należy rozplakatować na obszarze gminy (miasta) nie</w:t>
      </w:r>
      <w:r w:rsidR="00553198" w:rsidRPr="005F42F8">
        <w:rPr>
          <w:sz w:val="26"/>
          <w:szCs w:val="26"/>
        </w:rPr>
        <w:t>zwłocznie</w:t>
      </w:r>
      <w:r w:rsidRPr="005F42F8">
        <w:rPr>
          <w:sz w:val="26"/>
          <w:szCs w:val="26"/>
        </w:rPr>
        <w:t xml:space="preserve"> </w:t>
      </w:r>
      <w:r w:rsidR="00553198" w:rsidRPr="005F42F8">
        <w:rPr>
          <w:sz w:val="26"/>
          <w:szCs w:val="26"/>
        </w:rPr>
        <w:t>po ustaleniu wyników wyborów przez gminn</w:t>
      </w:r>
      <w:r w:rsidR="006330E1" w:rsidRPr="005F42F8">
        <w:rPr>
          <w:sz w:val="26"/>
          <w:szCs w:val="26"/>
        </w:rPr>
        <w:t>ą</w:t>
      </w:r>
      <w:r w:rsidR="00553198" w:rsidRPr="005F42F8">
        <w:rPr>
          <w:sz w:val="26"/>
          <w:szCs w:val="26"/>
        </w:rPr>
        <w:t xml:space="preserve"> komisję wyborczą.</w:t>
      </w:r>
    </w:p>
    <w:p w14:paraId="740F45F9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Jednocześnie gminna komisja wyborcza powinna wykonać czynności związane z</w:t>
      </w:r>
      <w:r w:rsidR="007777E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zarządzeniem i drukiem kart do głosowania w ponownym głosowaniu, zgodnie ze wzorem karty do głosowania i w sposób określony w uchwale Państwowej Komisji Wyborczej z dnia 27 sierpnia 2018 r. w sprawie wzorów kart do</w:t>
      </w:r>
      <w:r w:rsidR="007777E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głosowania oraz nakładek na karty do głosowania sporządzonych w alfabecie </w:t>
      </w:r>
      <w:r w:rsidRPr="005F42F8">
        <w:rPr>
          <w:sz w:val="26"/>
          <w:szCs w:val="26"/>
        </w:rPr>
        <w:lastRenderedPageBreak/>
        <w:t>Braille'a, w wyborach do rad gmin, rad powiatów, sejmików województw i rad dzielnic m.st. Warszawy oraz w wyborach wójtów, burmistrzów i prezydentów miast (M.P. poz. 921, 931 i 936</w:t>
      </w:r>
      <w:r w:rsidR="007777E5" w:rsidRPr="005F42F8">
        <w:rPr>
          <w:sz w:val="26"/>
          <w:szCs w:val="26"/>
        </w:rPr>
        <w:t xml:space="preserve"> oraz z 2024 r. poz. 97</w:t>
      </w:r>
      <w:r w:rsidR="006330E1" w:rsidRPr="005F42F8">
        <w:rPr>
          <w:sz w:val="26"/>
          <w:szCs w:val="26"/>
        </w:rPr>
        <w:t xml:space="preserve">, </w:t>
      </w:r>
      <w:r w:rsidR="007777E5" w:rsidRPr="005F42F8">
        <w:rPr>
          <w:sz w:val="26"/>
          <w:szCs w:val="26"/>
        </w:rPr>
        <w:t>173</w:t>
      </w:r>
      <w:r w:rsidR="006330E1" w:rsidRPr="005F42F8">
        <w:rPr>
          <w:sz w:val="26"/>
          <w:szCs w:val="26"/>
        </w:rPr>
        <w:t xml:space="preserve"> i …</w:t>
      </w:r>
      <w:r w:rsidRPr="005F42F8">
        <w:rPr>
          <w:sz w:val="26"/>
          <w:szCs w:val="26"/>
        </w:rPr>
        <w:t xml:space="preserve">) i w uchwale </w:t>
      </w:r>
      <w:r w:rsidR="007777E5" w:rsidRPr="005F42F8">
        <w:rPr>
          <w:sz w:val="26"/>
          <w:szCs w:val="26"/>
        </w:rPr>
        <w:t>nr</w:t>
      </w:r>
      <w:r w:rsidR="006330E1" w:rsidRPr="005F42F8">
        <w:rPr>
          <w:sz w:val="26"/>
          <w:szCs w:val="26"/>
        </w:rPr>
        <w:t> </w:t>
      </w:r>
      <w:r w:rsidR="007777E5" w:rsidRPr="005F42F8">
        <w:rPr>
          <w:sz w:val="26"/>
          <w:szCs w:val="26"/>
        </w:rPr>
        <w:t>59/2024 Państwowej Komisji Wyborczej z dnia 12 lutego 2024 r. w sprawie wytycznych i wyjaśnień dotyczących druku i przechowywania kart do głosowania oraz trybu ich przekazania wraz z nakładkami na karty do głosowania sporządzonymi w</w:t>
      </w:r>
      <w:r w:rsidR="006330E1" w:rsidRPr="005F42F8">
        <w:rPr>
          <w:sz w:val="26"/>
          <w:szCs w:val="26"/>
        </w:rPr>
        <w:t xml:space="preserve"> </w:t>
      </w:r>
      <w:r w:rsidR="007777E5" w:rsidRPr="005F42F8">
        <w:rPr>
          <w:sz w:val="26"/>
          <w:szCs w:val="26"/>
        </w:rPr>
        <w:t>alfabecie Braille’a obwodowym komisjom wyborczym w</w:t>
      </w:r>
      <w:r w:rsidR="006330E1" w:rsidRPr="005F42F8">
        <w:rPr>
          <w:sz w:val="26"/>
          <w:szCs w:val="26"/>
        </w:rPr>
        <w:t> </w:t>
      </w:r>
      <w:r w:rsidR="007777E5" w:rsidRPr="005F42F8">
        <w:rPr>
          <w:sz w:val="26"/>
          <w:szCs w:val="26"/>
        </w:rPr>
        <w:t>wyborach do rad gmin, rad powiatów, sejmików województw i rad dzielnic m.st.</w:t>
      </w:r>
      <w:r w:rsidR="006330E1" w:rsidRPr="005F42F8">
        <w:rPr>
          <w:sz w:val="26"/>
          <w:szCs w:val="26"/>
        </w:rPr>
        <w:t> </w:t>
      </w:r>
      <w:r w:rsidR="007777E5" w:rsidRPr="005F42F8">
        <w:rPr>
          <w:sz w:val="26"/>
          <w:szCs w:val="26"/>
        </w:rPr>
        <w:t>Warszawy oraz</w:t>
      </w:r>
      <w:r w:rsidR="006330E1" w:rsidRPr="005F42F8">
        <w:rPr>
          <w:sz w:val="26"/>
          <w:szCs w:val="26"/>
        </w:rPr>
        <w:t xml:space="preserve"> </w:t>
      </w:r>
      <w:r w:rsidR="007777E5" w:rsidRPr="005F42F8">
        <w:t>w</w:t>
      </w:r>
      <w:r w:rsidR="006330E1" w:rsidRPr="005F42F8">
        <w:t xml:space="preserve"> </w:t>
      </w:r>
      <w:r w:rsidR="007777E5" w:rsidRPr="005F42F8">
        <w:t>wyborach</w:t>
      </w:r>
      <w:r w:rsidR="007777E5" w:rsidRPr="005F42F8">
        <w:rPr>
          <w:sz w:val="26"/>
          <w:szCs w:val="26"/>
        </w:rPr>
        <w:t xml:space="preserve"> wójtów, burmistrzów i prezydentów miast zarządzonych na dzień 7</w:t>
      </w:r>
      <w:r w:rsidR="006330E1" w:rsidRPr="005F42F8">
        <w:rPr>
          <w:sz w:val="26"/>
          <w:szCs w:val="26"/>
        </w:rPr>
        <w:t xml:space="preserve"> </w:t>
      </w:r>
      <w:r w:rsidR="007777E5" w:rsidRPr="005F42F8">
        <w:rPr>
          <w:sz w:val="26"/>
          <w:szCs w:val="26"/>
        </w:rPr>
        <w:t xml:space="preserve">kwietnia 2024 r. </w:t>
      </w:r>
      <w:r w:rsidRPr="005F42F8">
        <w:rPr>
          <w:sz w:val="26"/>
          <w:szCs w:val="26"/>
        </w:rPr>
        <w:t xml:space="preserve">(M.P. poz. </w:t>
      </w:r>
      <w:r w:rsidR="007777E5" w:rsidRPr="005F42F8">
        <w:rPr>
          <w:sz w:val="26"/>
          <w:szCs w:val="26"/>
        </w:rPr>
        <w:t>178</w:t>
      </w:r>
      <w:r w:rsidRPr="005F42F8">
        <w:rPr>
          <w:sz w:val="26"/>
          <w:szCs w:val="26"/>
        </w:rPr>
        <w:t>).</w:t>
      </w:r>
    </w:p>
    <w:p w14:paraId="08FC5839" w14:textId="77777777" w:rsidR="007777E5" w:rsidRPr="005F42F8" w:rsidRDefault="000603A0" w:rsidP="002B0783">
      <w:pPr>
        <w:pStyle w:val="Akapitzlist"/>
        <w:numPr>
          <w:ilvl w:val="0"/>
          <w:numId w:val="30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Jeżeli jeden z kandydatów wycofa zgodę na kandydowanie, utraci bierne prawo wyborcze lub umrze, w ponownym głosowaniu bierze udział jeden kandydat (art.</w:t>
      </w:r>
      <w:r w:rsidR="007777E5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473 § 4 Kodeksu wyborczego). W takiej sytuacji </w:t>
      </w:r>
      <w:r w:rsidR="009F027D" w:rsidRPr="005F42F8">
        <w:rPr>
          <w:sz w:val="26"/>
          <w:szCs w:val="26"/>
        </w:rPr>
        <w:t xml:space="preserve">gminna </w:t>
      </w:r>
      <w:r w:rsidRPr="005F42F8">
        <w:rPr>
          <w:sz w:val="26"/>
          <w:szCs w:val="26"/>
        </w:rPr>
        <w:t xml:space="preserve">komisja </w:t>
      </w:r>
      <w:r w:rsidR="009F027D" w:rsidRPr="005F42F8">
        <w:rPr>
          <w:sz w:val="26"/>
          <w:szCs w:val="26"/>
        </w:rPr>
        <w:t xml:space="preserve">wyborcza </w:t>
      </w:r>
      <w:r w:rsidRPr="005F42F8">
        <w:rPr>
          <w:sz w:val="26"/>
          <w:szCs w:val="26"/>
        </w:rPr>
        <w:t>podejmuje i podaje do publicznej wiadomości uchwałę o konieczności i</w:t>
      </w:r>
      <w:r w:rsidR="009F027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przyczynach przeprowadzenia ponownego głosowania na jednego kandydata, wskazując jego imię i nazwisko i</w:t>
      </w:r>
      <w:r w:rsidR="009F027D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skrót nazwy komitetu wyborczego, który zgłosił kandydata. Jeden egzemplarz uchwały przekazuje się komisarzowi wyborczemu. Wzór uchwały gminnej komisji wyborczej stanowi </w:t>
      </w:r>
      <w:r w:rsidRPr="005F42F8">
        <w:rPr>
          <w:b/>
          <w:sz w:val="26"/>
          <w:szCs w:val="26"/>
        </w:rPr>
        <w:t>załącznik nr 6</w:t>
      </w:r>
      <w:r w:rsidRPr="005F42F8">
        <w:rPr>
          <w:sz w:val="26"/>
          <w:szCs w:val="26"/>
        </w:rPr>
        <w:t xml:space="preserve"> do wytycznych.</w:t>
      </w:r>
    </w:p>
    <w:p w14:paraId="53D1326F" w14:textId="77777777" w:rsidR="003B3F89" w:rsidRPr="005F42F8" w:rsidRDefault="000603A0" w:rsidP="009F027D">
      <w:pPr>
        <w:pStyle w:val="Akapitzlist"/>
        <w:numPr>
          <w:ilvl w:val="0"/>
          <w:numId w:val="30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Ustalenie wyniku wyborów w ponownym głosowaniu przebiega analogicznie do</w:t>
      </w:r>
      <w:r w:rsidR="00B279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ustalania wyniku wyborów w pierwszym głosowaniu.</w:t>
      </w:r>
    </w:p>
    <w:p w14:paraId="1B88C137" w14:textId="77777777" w:rsidR="003B3F89" w:rsidRPr="005F42F8" w:rsidRDefault="000603A0" w:rsidP="00AA61ED">
      <w:pPr>
        <w:spacing w:after="0" w:line="360" w:lineRule="auto"/>
        <w:ind w:left="426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Obecni przy ustalaniu wyników ponownego głosowania mogą być tylko mężowie zaufania tych komitetów wyborczych, które zgłosiły kandydatów kandydujących w</w:t>
      </w:r>
      <w:r w:rsidR="00B279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tym głosowaniu, oraz obserwatorzy społeczni i międzynarodowi obserwatorzy wyborów.</w:t>
      </w:r>
    </w:p>
    <w:p w14:paraId="68691C3E" w14:textId="77777777" w:rsidR="003B3F89" w:rsidRPr="005F42F8" w:rsidRDefault="000603A0" w:rsidP="009F027D">
      <w:pPr>
        <w:pStyle w:val="Akapitzlist"/>
        <w:numPr>
          <w:ilvl w:val="0"/>
          <w:numId w:val="30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Jeżeli ponowne głosowanie </w:t>
      </w:r>
      <w:r w:rsidRPr="005F42F8">
        <w:rPr>
          <w:b/>
          <w:sz w:val="26"/>
          <w:szCs w:val="26"/>
        </w:rPr>
        <w:t xml:space="preserve">odbywało się na dwóch kandydatów, </w:t>
      </w:r>
      <w:r w:rsidRPr="005F42F8">
        <w:rPr>
          <w:sz w:val="26"/>
          <w:szCs w:val="26"/>
        </w:rPr>
        <w:t xml:space="preserve">gminna komisja wyborcza sporządza protokół według wzoru stanowiącego </w:t>
      </w:r>
      <w:r w:rsidRPr="005F42F8">
        <w:rPr>
          <w:b/>
          <w:sz w:val="26"/>
          <w:szCs w:val="26"/>
        </w:rPr>
        <w:t xml:space="preserve">załącznik nr 10 </w:t>
      </w:r>
      <w:r w:rsidRPr="005F42F8">
        <w:rPr>
          <w:sz w:val="26"/>
          <w:szCs w:val="26"/>
        </w:rPr>
        <w:t>do</w:t>
      </w:r>
      <w:r w:rsidR="009F027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uchwały w sprawie protokołów, natomiast w przypadku, gdy</w:t>
      </w:r>
      <w:r w:rsidR="009F027D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ponowne głosowanie </w:t>
      </w:r>
      <w:r w:rsidRPr="005F42F8">
        <w:rPr>
          <w:b/>
          <w:sz w:val="26"/>
          <w:szCs w:val="26"/>
        </w:rPr>
        <w:t xml:space="preserve">odbywało się na jednego kandydata, </w:t>
      </w:r>
      <w:r w:rsidRPr="005F42F8">
        <w:rPr>
          <w:sz w:val="26"/>
          <w:szCs w:val="26"/>
        </w:rPr>
        <w:t xml:space="preserve">gminna komisja wyborcza sporządza protokół, odpowiednio stosując wzór stanowiący </w:t>
      </w:r>
      <w:r w:rsidRPr="005F42F8">
        <w:rPr>
          <w:b/>
          <w:sz w:val="26"/>
          <w:szCs w:val="26"/>
        </w:rPr>
        <w:t>załącznik nr</w:t>
      </w:r>
      <w:r w:rsidR="00B27958" w:rsidRPr="005F42F8">
        <w:rPr>
          <w:b/>
          <w:sz w:val="26"/>
          <w:szCs w:val="26"/>
        </w:rPr>
        <w:t> </w:t>
      </w:r>
      <w:r w:rsidRPr="005F42F8">
        <w:rPr>
          <w:b/>
          <w:sz w:val="26"/>
          <w:szCs w:val="26"/>
        </w:rPr>
        <w:t xml:space="preserve">11 </w:t>
      </w:r>
      <w:r w:rsidRPr="005F42F8">
        <w:rPr>
          <w:sz w:val="26"/>
          <w:szCs w:val="26"/>
        </w:rPr>
        <w:t>do tej uchwały.</w:t>
      </w:r>
    </w:p>
    <w:p w14:paraId="236D5862" w14:textId="77777777" w:rsidR="003B3F89" w:rsidRPr="005F42F8" w:rsidRDefault="000603A0" w:rsidP="009F027D">
      <w:pPr>
        <w:pStyle w:val="Akapitzlist"/>
        <w:numPr>
          <w:ilvl w:val="0"/>
          <w:numId w:val="3"/>
        </w:numPr>
        <w:spacing w:before="120" w:after="120" w:line="360" w:lineRule="auto"/>
        <w:ind w:left="567" w:hanging="567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>Sposób przekazywania dokumentów z wyborów właściwemu komisarzowi wyborczemu</w:t>
      </w:r>
    </w:p>
    <w:p w14:paraId="34E4639F" w14:textId="77777777" w:rsidR="003B3F89" w:rsidRPr="005F42F8" w:rsidRDefault="000603A0" w:rsidP="009F027D">
      <w:pPr>
        <w:pStyle w:val="Akapitzlist"/>
        <w:numPr>
          <w:ilvl w:val="0"/>
          <w:numId w:val="31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bookmarkStart w:id="3" w:name="_Hlk160719302"/>
      <w:r w:rsidRPr="005F42F8">
        <w:rPr>
          <w:sz w:val="26"/>
          <w:szCs w:val="26"/>
          <w:u w:val="single"/>
        </w:rPr>
        <w:t>Gminna</w:t>
      </w:r>
      <w:r w:rsidR="00B27958" w:rsidRPr="005F42F8">
        <w:rPr>
          <w:sz w:val="26"/>
          <w:szCs w:val="26"/>
        </w:rPr>
        <w:t xml:space="preserve"> komisja wyborcza</w:t>
      </w:r>
      <w:r w:rsidRPr="005F42F8">
        <w:rPr>
          <w:sz w:val="26"/>
          <w:szCs w:val="26"/>
        </w:rPr>
        <w:t xml:space="preserve">, </w:t>
      </w:r>
      <w:r w:rsidRPr="005F42F8">
        <w:rPr>
          <w:sz w:val="26"/>
          <w:szCs w:val="26"/>
          <w:u w:val="single"/>
        </w:rPr>
        <w:t>dzielnicowa</w:t>
      </w:r>
      <w:r w:rsidRPr="005F42F8">
        <w:rPr>
          <w:sz w:val="26"/>
          <w:szCs w:val="26"/>
        </w:rPr>
        <w:t xml:space="preserve"> </w:t>
      </w:r>
      <w:r w:rsidR="00B27958" w:rsidRPr="005F42F8">
        <w:rPr>
          <w:sz w:val="26"/>
          <w:szCs w:val="26"/>
        </w:rPr>
        <w:t xml:space="preserve">komisja wyborcza </w:t>
      </w:r>
      <w:r w:rsidRPr="005F42F8">
        <w:rPr>
          <w:sz w:val="26"/>
          <w:szCs w:val="26"/>
        </w:rPr>
        <w:t xml:space="preserve">i </w:t>
      </w:r>
      <w:r w:rsidRPr="005F42F8">
        <w:rPr>
          <w:sz w:val="26"/>
          <w:szCs w:val="26"/>
          <w:u w:val="single"/>
        </w:rPr>
        <w:t>powiatowa</w:t>
      </w:r>
      <w:r w:rsidRPr="005F42F8">
        <w:rPr>
          <w:sz w:val="26"/>
          <w:szCs w:val="26"/>
        </w:rPr>
        <w:t xml:space="preserve"> komisja wyborcza</w:t>
      </w:r>
      <w:bookmarkEnd w:id="3"/>
      <w:r w:rsidRPr="005F42F8">
        <w:rPr>
          <w:sz w:val="26"/>
          <w:szCs w:val="26"/>
        </w:rPr>
        <w:t>, po ustaleniu wyników głosowania i wyników wyborów w wyborach do</w:t>
      </w:r>
      <w:r w:rsidR="004B0D7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danej rady, jeden egzemplarz protokołu z wyborów wraz z zestawieniami dotyczącymi każdego okręgu i protokołami z obsadzenia mandatów bez głosowania oraz</w:t>
      </w:r>
      <w:r w:rsidR="00B27958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protokołami głosowania w obwodach pakuje w pakiet, opisuje i pieczętuje. Przewodniczący </w:t>
      </w:r>
      <w:r w:rsidR="00B27958" w:rsidRPr="005F42F8">
        <w:rPr>
          <w:sz w:val="26"/>
          <w:szCs w:val="26"/>
        </w:rPr>
        <w:t xml:space="preserve">gminnej komisji wyborczej, dzielnicowej komisji wyborczej i powiatowej komisji wyborczej </w:t>
      </w:r>
      <w:r w:rsidRPr="005F42F8">
        <w:rPr>
          <w:sz w:val="26"/>
          <w:szCs w:val="26"/>
        </w:rPr>
        <w:t>lub jego zastępca dostarcza zamkniętą kopertę właściwemu komisarzowi wyborczemu.</w:t>
      </w:r>
    </w:p>
    <w:p w14:paraId="38CE9132" w14:textId="77777777" w:rsidR="003B3F89" w:rsidRPr="005F42F8" w:rsidRDefault="000603A0" w:rsidP="009F027D">
      <w:pPr>
        <w:pStyle w:val="Akapitzlist"/>
        <w:numPr>
          <w:ilvl w:val="0"/>
          <w:numId w:val="31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  <w:u w:val="single"/>
        </w:rPr>
        <w:t>Gminna</w:t>
      </w:r>
      <w:r w:rsidRPr="005F42F8">
        <w:rPr>
          <w:sz w:val="26"/>
          <w:szCs w:val="26"/>
        </w:rPr>
        <w:t xml:space="preserve"> komisja wyborcza analogicznie postępuje także z protokołem wyników głosowania i wyników wyborów </w:t>
      </w:r>
      <w:r w:rsidRPr="005F42F8">
        <w:rPr>
          <w:sz w:val="26"/>
          <w:szCs w:val="26"/>
          <w:u w:val="single"/>
        </w:rPr>
        <w:t>wójta</w:t>
      </w:r>
      <w:r w:rsidRPr="005F42F8">
        <w:rPr>
          <w:sz w:val="26"/>
          <w:szCs w:val="26"/>
        </w:rPr>
        <w:t xml:space="preserve"> oraz protokołami głosowania z</w:t>
      </w:r>
      <w:r w:rsidR="009F027D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>tych wyborów.</w:t>
      </w:r>
    </w:p>
    <w:p w14:paraId="67A4FB1C" w14:textId="77777777" w:rsidR="003B3F89" w:rsidRPr="005F42F8" w:rsidRDefault="000603A0" w:rsidP="009F027D">
      <w:pPr>
        <w:pStyle w:val="Akapitzlist"/>
        <w:numPr>
          <w:ilvl w:val="0"/>
          <w:numId w:val="31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Przewodniczący lub zastępca </w:t>
      </w:r>
      <w:r w:rsidRPr="005F42F8">
        <w:rPr>
          <w:sz w:val="26"/>
          <w:szCs w:val="26"/>
          <w:u w:val="single"/>
        </w:rPr>
        <w:t>powiatowej</w:t>
      </w:r>
      <w:r w:rsidRPr="005F42F8">
        <w:rPr>
          <w:sz w:val="26"/>
          <w:szCs w:val="26"/>
        </w:rPr>
        <w:t xml:space="preserve"> komisji wyborczej i </w:t>
      </w:r>
      <w:r w:rsidRPr="005F42F8">
        <w:rPr>
          <w:sz w:val="26"/>
          <w:szCs w:val="26"/>
          <w:u w:val="single"/>
        </w:rPr>
        <w:t>miejskiej komisji wyborczej w mieście na prawach powiatu</w:t>
      </w:r>
      <w:r w:rsidRPr="005F42F8">
        <w:rPr>
          <w:sz w:val="26"/>
          <w:szCs w:val="26"/>
        </w:rPr>
        <w:t xml:space="preserve"> ponadto przekazuje, w zaklejonej i</w:t>
      </w:r>
      <w:r w:rsidR="004B0D7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opieczętowanej kopercie, komisarzowi wyborczemu właściwemu w zakresie czynności o charakterze </w:t>
      </w:r>
      <w:proofErr w:type="spellStart"/>
      <w:r w:rsidRPr="005F42F8">
        <w:rPr>
          <w:sz w:val="26"/>
          <w:szCs w:val="26"/>
        </w:rPr>
        <w:t>ogólnowojewódzkim</w:t>
      </w:r>
      <w:proofErr w:type="spellEnd"/>
      <w:r w:rsidRPr="005F42F8">
        <w:rPr>
          <w:sz w:val="26"/>
          <w:szCs w:val="26"/>
        </w:rPr>
        <w:t>, protokół głosowania do sejmiku województwa na obszarze powiatu lub miasta na prawach powiatu lub okręgu wyborczego.</w:t>
      </w:r>
    </w:p>
    <w:p w14:paraId="3F425A1B" w14:textId="77777777" w:rsidR="003B3F89" w:rsidRPr="005F42F8" w:rsidRDefault="000603A0" w:rsidP="009F027D">
      <w:pPr>
        <w:pStyle w:val="Akapitzlist"/>
        <w:numPr>
          <w:ilvl w:val="0"/>
          <w:numId w:val="31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  <w:u w:val="single"/>
        </w:rPr>
        <w:t>Wojewódzka</w:t>
      </w:r>
      <w:r w:rsidRPr="005F42F8">
        <w:rPr>
          <w:sz w:val="26"/>
          <w:szCs w:val="26"/>
        </w:rPr>
        <w:t xml:space="preserve"> komisja wyborcza jeden egzemplarz protokołu wyników z wyborów do sejmiku województwa wraz z zestawieniami, a także protokoły wyników głosowania na obszarze powiatu (miasta na prawach powiatu, okręgu wyborczego) sporządzone przez powiatowe komisje wyborcze (bądź miejskie w miastach na</w:t>
      </w:r>
      <w:r w:rsidR="009F027D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>prawach powiatu) pakuje w pakiet, pieczętuje i opisuje; następnie przewodniczący tej komisji lub jego zastępca przekazuje komisarzowi wyborczemu właściwemu w zakresie czynności o</w:t>
      </w:r>
      <w:r w:rsidR="004B0D7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charakterze </w:t>
      </w:r>
      <w:proofErr w:type="spellStart"/>
      <w:r w:rsidRPr="005F42F8">
        <w:rPr>
          <w:sz w:val="26"/>
          <w:szCs w:val="26"/>
        </w:rPr>
        <w:t>ogólnowojewódzkim</w:t>
      </w:r>
      <w:proofErr w:type="spellEnd"/>
      <w:r w:rsidRPr="005F42F8">
        <w:rPr>
          <w:sz w:val="26"/>
          <w:szCs w:val="26"/>
        </w:rPr>
        <w:t>.</w:t>
      </w:r>
    </w:p>
    <w:p w14:paraId="6F879E17" w14:textId="77777777" w:rsidR="003B3F89" w:rsidRPr="005F42F8" w:rsidRDefault="000603A0" w:rsidP="00CF241A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ind w:left="567" w:hanging="567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>Sprawdzanie przez komisarza wyborczego prawidłowości ustalenia wyników głosowania i wyników wyborów</w:t>
      </w:r>
    </w:p>
    <w:p w14:paraId="40C8C1DB" w14:textId="77777777" w:rsidR="003B3F89" w:rsidRPr="00DF2B88" w:rsidRDefault="000603A0" w:rsidP="00CF241A">
      <w:pPr>
        <w:pStyle w:val="Akapitzlist"/>
        <w:keepNext/>
        <w:keepLines/>
        <w:numPr>
          <w:ilvl w:val="0"/>
          <w:numId w:val="32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DF2B88">
        <w:rPr>
          <w:sz w:val="26"/>
          <w:szCs w:val="26"/>
        </w:rPr>
        <w:t>Komisarz wyborczy, po otrzymaniu protokołów z wyborów wraz z zestawieniami i protokołami głosowania w obwodach od gminnych</w:t>
      </w:r>
      <w:r w:rsidR="004B0D74" w:rsidRPr="00DF2B88">
        <w:rPr>
          <w:sz w:val="26"/>
          <w:szCs w:val="26"/>
        </w:rPr>
        <w:t xml:space="preserve"> komisji wyborczych</w:t>
      </w:r>
      <w:r w:rsidRPr="00DF2B88">
        <w:rPr>
          <w:sz w:val="26"/>
          <w:szCs w:val="26"/>
        </w:rPr>
        <w:t>, miejskich</w:t>
      </w:r>
      <w:r w:rsidR="004B0D74" w:rsidRPr="00DF2B88">
        <w:rPr>
          <w:sz w:val="26"/>
          <w:szCs w:val="26"/>
        </w:rPr>
        <w:t xml:space="preserve"> komisji wyborczych w miastach na prawach powiatu</w:t>
      </w:r>
      <w:r w:rsidRPr="00DF2B88">
        <w:rPr>
          <w:sz w:val="26"/>
          <w:szCs w:val="26"/>
        </w:rPr>
        <w:t>, dzielnicowych</w:t>
      </w:r>
      <w:r w:rsidR="004B0D74" w:rsidRPr="00DF2B88">
        <w:rPr>
          <w:sz w:val="26"/>
          <w:szCs w:val="26"/>
        </w:rPr>
        <w:t xml:space="preserve"> komisji wyborczych</w:t>
      </w:r>
      <w:r w:rsidRPr="00DF2B88">
        <w:rPr>
          <w:sz w:val="26"/>
          <w:szCs w:val="26"/>
        </w:rPr>
        <w:t xml:space="preserve">, powiatowych </w:t>
      </w:r>
      <w:r w:rsidR="004B0D74" w:rsidRPr="00DF2B88">
        <w:rPr>
          <w:sz w:val="26"/>
          <w:szCs w:val="26"/>
        </w:rPr>
        <w:t xml:space="preserve">komisji wyborczych </w:t>
      </w:r>
      <w:r w:rsidRPr="00DF2B88">
        <w:rPr>
          <w:sz w:val="26"/>
          <w:szCs w:val="26"/>
        </w:rPr>
        <w:t>i wojewódzkich komisji wyborczych, sprawdza prawidłowość ustalenia wyników głosowania i wyników wyborów do poszczególnych rad oraz wyborów wójtów. W razie stwierdzenia nieprawidłowości zarządza ponowne ustalenie wyników i zawiadamia o</w:t>
      </w:r>
      <w:r w:rsidR="009F027D" w:rsidRPr="00DF2B88">
        <w:rPr>
          <w:sz w:val="26"/>
          <w:szCs w:val="26"/>
        </w:rPr>
        <w:t> </w:t>
      </w:r>
      <w:r w:rsidRPr="00DF2B88">
        <w:rPr>
          <w:sz w:val="26"/>
          <w:szCs w:val="26"/>
        </w:rPr>
        <w:t>tym</w:t>
      </w:r>
      <w:r w:rsidR="009F027D" w:rsidRPr="00DF2B88">
        <w:rPr>
          <w:sz w:val="26"/>
          <w:szCs w:val="26"/>
        </w:rPr>
        <w:t> </w:t>
      </w:r>
      <w:r w:rsidRPr="00DF2B88">
        <w:rPr>
          <w:sz w:val="26"/>
          <w:szCs w:val="26"/>
        </w:rPr>
        <w:t>niezwłocznie Państwową Komisję Wyborczą (art. 448 § 2, art. 450, art. 459 § 1, art. 470 Kodeksu wyborczego).</w:t>
      </w:r>
    </w:p>
    <w:p w14:paraId="70C1BECE" w14:textId="77777777" w:rsidR="003B3F89" w:rsidRPr="005F42F8" w:rsidRDefault="000603A0" w:rsidP="009F027D">
      <w:pPr>
        <w:pStyle w:val="Akapitzlist"/>
        <w:numPr>
          <w:ilvl w:val="0"/>
          <w:numId w:val="32"/>
        </w:numPr>
        <w:spacing w:before="120" w:after="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Do czasu uzyskania potwierdzenia od komisarza wyborczego, że przekazane protokoły sporządzono prawidłowo, każda terytorialna komisja wyborcza pełni dyżur w sposób wcześniej ustalony z komisarzem wyborczym. Ustalając tryb pełnienia dyżuru, należy mieć na uwadze konieczność bieżącego kontaktu z</w:t>
      </w:r>
      <w:r w:rsidR="004B0D74" w:rsidRPr="005F42F8">
        <w:rPr>
          <w:sz w:val="26"/>
          <w:szCs w:val="26"/>
        </w:rPr>
        <w:t> </w:t>
      </w:r>
      <w:r w:rsidRPr="005F42F8">
        <w:rPr>
          <w:sz w:val="26"/>
          <w:szCs w:val="26"/>
        </w:rPr>
        <w:t xml:space="preserve">członkami, w sposób umożliwiający zebranie się </w:t>
      </w:r>
      <w:r w:rsidR="004B0D74" w:rsidRPr="005F42F8">
        <w:rPr>
          <w:sz w:val="26"/>
          <w:szCs w:val="26"/>
        </w:rPr>
        <w:t xml:space="preserve">terytorialnej </w:t>
      </w:r>
      <w:r w:rsidRPr="005F42F8">
        <w:rPr>
          <w:sz w:val="26"/>
          <w:szCs w:val="26"/>
        </w:rPr>
        <w:t xml:space="preserve">komisji </w:t>
      </w:r>
      <w:r w:rsidR="004B0D74" w:rsidRPr="005F42F8">
        <w:rPr>
          <w:sz w:val="26"/>
          <w:szCs w:val="26"/>
        </w:rPr>
        <w:t xml:space="preserve">wyborczej </w:t>
      </w:r>
      <w:r w:rsidRPr="005F42F8">
        <w:rPr>
          <w:sz w:val="26"/>
          <w:szCs w:val="26"/>
        </w:rPr>
        <w:t>w regulaminowym składzie w razie potrzeby ponownego ustalenia wyników głosowania lub wyborów.</w:t>
      </w:r>
    </w:p>
    <w:p w14:paraId="53C1D348" w14:textId="77777777" w:rsidR="003B3F89" w:rsidRPr="005F42F8" w:rsidRDefault="000603A0" w:rsidP="009F027D">
      <w:pPr>
        <w:pStyle w:val="Akapitzlist"/>
        <w:numPr>
          <w:ilvl w:val="0"/>
          <w:numId w:val="3"/>
        </w:numPr>
        <w:spacing w:before="120" w:after="120" w:line="360" w:lineRule="auto"/>
        <w:ind w:left="567" w:hanging="567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t>Wydanie radnym i wójtom zaświadczeń o wyborze</w:t>
      </w:r>
    </w:p>
    <w:p w14:paraId="4DD3411B" w14:textId="77777777" w:rsidR="003B3F89" w:rsidRPr="005F42F8" w:rsidRDefault="00F048F5" w:rsidP="00AA61ED">
      <w:pPr>
        <w:spacing w:after="0" w:line="360" w:lineRule="auto"/>
        <w:ind w:left="567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</w:t>
      </w:r>
      <w:r w:rsidR="000603A0" w:rsidRPr="005F42F8">
        <w:rPr>
          <w:sz w:val="26"/>
          <w:szCs w:val="26"/>
        </w:rPr>
        <w:t>łaściwa terytorialna komisja wyborcza po stwierdzeniu przez komisarza wyborczego prawidłowości ustalenia wyników wyborów sporządza dla</w:t>
      </w:r>
      <w:r w:rsidR="004B0D74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wybranych radnych zaświadczenia o wyborze na radnego, na właściwych formularzach, według wzoru ustalonego przez Państwową Komisję Wyborczą w</w:t>
      </w:r>
      <w:r w:rsidR="004B0D74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uchwale w sprawie protokołów (</w:t>
      </w:r>
      <w:r w:rsidR="000603A0" w:rsidRPr="005F42F8">
        <w:rPr>
          <w:b/>
          <w:sz w:val="26"/>
          <w:szCs w:val="26"/>
        </w:rPr>
        <w:t>załączniki nr 12, 13 i 14</w:t>
      </w:r>
      <w:r w:rsidR="000603A0" w:rsidRPr="005F42F8">
        <w:rPr>
          <w:sz w:val="26"/>
          <w:szCs w:val="26"/>
        </w:rPr>
        <w:t xml:space="preserve"> do uchwały w</w:t>
      </w:r>
      <w:r w:rsidR="00D7756D" w:rsidRPr="005F42F8">
        <w:rPr>
          <w:sz w:val="26"/>
          <w:szCs w:val="26"/>
        </w:rPr>
        <w:t> </w:t>
      </w:r>
      <w:r w:rsidR="000603A0" w:rsidRPr="005F42F8">
        <w:rPr>
          <w:sz w:val="26"/>
          <w:szCs w:val="26"/>
        </w:rPr>
        <w:t>sprawie protokołów)</w:t>
      </w:r>
      <w:r w:rsidRPr="005F42F8">
        <w:rPr>
          <w:sz w:val="26"/>
          <w:szCs w:val="26"/>
        </w:rPr>
        <w:t xml:space="preserve"> i wydaje je radnym</w:t>
      </w:r>
      <w:r w:rsidR="000603A0" w:rsidRPr="005F42F8">
        <w:rPr>
          <w:sz w:val="26"/>
          <w:szCs w:val="26"/>
        </w:rPr>
        <w:t>.</w:t>
      </w:r>
    </w:p>
    <w:p w14:paraId="3C757B61" w14:textId="77777777" w:rsidR="003B3F89" w:rsidRPr="005F42F8" w:rsidRDefault="000603A0" w:rsidP="00AA61ED">
      <w:pPr>
        <w:spacing w:after="0" w:line="360" w:lineRule="auto"/>
        <w:ind w:left="567"/>
        <w:jc w:val="both"/>
        <w:rPr>
          <w:sz w:val="26"/>
          <w:szCs w:val="26"/>
        </w:rPr>
      </w:pPr>
      <w:r w:rsidRPr="005F42F8">
        <w:rPr>
          <w:sz w:val="26"/>
          <w:szCs w:val="26"/>
        </w:rPr>
        <w:t xml:space="preserve">Gminne komisje wyborcze </w:t>
      </w:r>
      <w:r w:rsidR="00B0003D" w:rsidRPr="005F42F8">
        <w:rPr>
          <w:sz w:val="26"/>
          <w:szCs w:val="26"/>
        </w:rPr>
        <w:t xml:space="preserve">sporządzają i </w:t>
      </w:r>
      <w:r w:rsidRPr="005F42F8">
        <w:rPr>
          <w:sz w:val="26"/>
          <w:szCs w:val="26"/>
        </w:rPr>
        <w:t>wydają wybranym wójtom zaświadczenie o wyborze według wzoru stanowiącego załącznik nr 15 do uchwały w sprawie protokołów.</w:t>
      </w:r>
    </w:p>
    <w:p w14:paraId="020B1886" w14:textId="77777777" w:rsidR="003B3F89" w:rsidRPr="005F42F8" w:rsidRDefault="000603A0" w:rsidP="00CF241A">
      <w:pPr>
        <w:pStyle w:val="Akapitzlist"/>
        <w:keepNext/>
        <w:keepLines/>
        <w:numPr>
          <w:ilvl w:val="0"/>
          <w:numId w:val="3"/>
        </w:numPr>
        <w:spacing w:before="120" w:after="120" w:line="360" w:lineRule="auto"/>
        <w:ind w:left="567" w:hanging="567"/>
        <w:contextualSpacing w:val="0"/>
        <w:jc w:val="both"/>
        <w:rPr>
          <w:sz w:val="26"/>
          <w:szCs w:val="26"/>
        </w:rPr>
      </w:pPr>
      <w:r w:rsidRPr="005F42F8">
        <w:rPr>
          <w:b/>
          <w:sz w:val="26"/>
          <w:szCs w:val="26"/>
        </w:rPr>
        <w:lastRenderedPageBreak/>
        <w:t>Postępowanie z dokumentami z wyborów</w:t>
      </w:r>
    </w:p>
    <w:p w14:paraId="7EB88FD0" w14:textId="77777777" w:rsidR="003B3F89" w:rsidRPr="005F42F8" w:rsidRDefault="000603A0" w:rsidP="00CF241A">
      <w:pPr>
        <w:keepNext/>
        <w:keepLines/>
        <w:spacing w:after="0" w:line="360" w:lineRule="auto"/>
        <w:ind w:left="567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Egzemplarze protokołów i zestawień, które pozostały w terytorialnych</w:t>
      </w:r>
      <w:r w:rsidR="009F027D" w:rsidRPr="005F42F8">
        <w:rPr>
          <w:sz w:val="26"/>
          <w:szCs w:val="26"/>
        </w:rPr>
        <w:t xml:space="preserve"> komisjach wyborczych</w:t>
      </w:r>
      <w:r w:rsidRPr="005F42F8">
        <w:rPr>
          <w:sz w:val="26"/>
          <w:szCs w:val="26"/>
        </w:rPr>
        <w:t>, oraz inne dokumenty powstałe przy ustalaniu wyników (arkusze pomocnicze, wydruki itp.) pakuje się, pieczętuje, opisuje i tak uporządkowane, razem z</w:t>
      </w:r>
      <w:r w:rsidR="009F027D" w:rsidRPr="005F42F8">
        <w:rPr>
          <w:sz w:val="26"/>
          <w:szCs w:val="26"/>
        </w:rPr>
        <w:t xml:space="preserve"> </w:t>
      </w:r>
      <w:r w:rsidRPr="005F42F8">
        <w:rPr>
          <w:sz w:val="26"/>
          <w:szCs w:val="26"/>
        </w:rPr>
        <w:t xml:space="preserve">pieczęcią </w:t>
      </w:r>
      <w:r w:rsidR="009F027D" w:rsidRPr="005F42F8">
        <w:rPr>
          <w:sz w:val="26"/>
          <w:szCs w:val="26"/>
        </w:rPr>
        <w:t xml:space="preserve">danej </w:t>
      </w:r>
      <w:r w:rsidRPr="005F42F8">
        <w:rPr>
          <w:sz w:val="26"/>
          <w:szCs w:val="26"/>
        </w:rPr>
        <w:t xml:space="preserve">komisji przekazuje, za pokwitowaniem, do depozytu właściwemu urzędnikowi wyborczemu, w sposób uprzednio z nim ustalony. Dokumenty powiatowych komisji wyborczych oraz wojewódzkich komisji wyborczych przekazywane są do depozytu urzędnikowi </w:t>
      </w:r>
      <w:r w:rsidR="0096714E" w:rsidRPr="005F42F8">
        <w:rPr>
          <w:sz w:val="26"/>
          <w:szCs w:val="26"/>
        </w:rPr>
        <w:t xml:space="preserve">wyborczemu </w:t>
      </w:r>
      <w:r w:rsidRPr="005F42F8">
        <w:rPr>
          <w:sz w:val="26"/>
          <w:szCs w:val="26"/>
        </w:rPr>
        <w:t>miasta będącego odpowiednio siedzibą organów powiatu i województwa.</w:t>
      </w:r>
    </w:p>
    <w:bookmarkEnd w:id="0"/>
    <w:p w14:paraId="0972152E" w14:textId="77777777" w:rsidR="008B6F4F" w:rsidRPr="005F42F8" w:rsidRDefault="004B0D74" w:rsidP="009B3C0D">
      <w:pPr>
        <w:spacing w:after="0" w:line="360" w:lineRule="auto"/>
        <w:rPr>
          <w:b/>
          <w:sz w:val="26"/>
          <w:szCs w:val="26"/>
        </w:rPr>
        <w:sectPr w:rsidR="008B6F4F" w:rsidRPr="005F42F8" w:rsidSect="00494211">
          <w:headerReference w:type="default" r:id="rId9"/>
          <w:footerReference w:type="default" r:id="rId10"/>
          <w:pgSz w:w="11907" w:h="16839" w:code="9"/>
          <w:pgMar w:top="1440" w:right="1440" w:bottom="1440" w:left="1440" w:header="708" w:footer="708" w:gutter="0"/>
          <w:pgNumType w:start="1"/>
          <w:cols w:space="708"/>
          <w:titlePg/>
          <w:docGrid w:linePitch="326"/>
        </w:sectPr>
      </w:pPr>
      <w:r w:rsidRPr="005F42F8">
        <w:rPr>
          <w:b/>
          <w:sz w:val="26"/>
          <w:szCs w:val="26"/>
        </w:rPr>
        <w:br w:type="page"/>
      </w:r>
    </w:p>
    <w:p w14:paraId="78A33E6E" w14:textId="77777777" w:rsidR="008B6F4F" w:rsidRPr="005F42F8" w:rsidRDefault="008B6F4F" w:rsidP="00C70AF9">
      <w:pPr>
        <w:suppressAutoHyphens/>
        <w:spacing w:after="0" w:line="360" w:lineRule="auto"/>
        <w:ind w:left="4248"/>
        <w:jc w:val="both"/>
        <w:rPr>
          <w:sz w:val="20"/>
          <w:szCs w:val="20"/>
        </w:rPr>
      </w:pPr>
      <w:bookmarkStart w:id="4" w:name="_Hlk160785502"/>
      <w:r w:rsidRPr="005F42F8">
        <w:rPr>
          <w:sz w:val="20"/>
          <w:szCs w:val="20"/>
        </w:rPr>
        <w:lastRenderedPageBreak/>
        <w:t xml:space="preserve">Załączniki do </w:t>
      </w:r>
      <w:r w:rsidR="00C70AF9" w:rsidRPr="005F42F8">
        <w:rPr>
          <w:sz w:val="20"/>
          <w:szCs w:val="20"/>
        </w:rPr>
        <w:t>wytycznych dla terytorialnych komisji wyborczych dotyczących ustalania wyników głosowania i wyników wyborów do rad gmin, rad powiatów, sejmików województw i rad dzielnic m.st. Warszawy oraz wyborach wójtów, burmistrzów i</w:t>
      </w:r>
      <w:r w:rsidR="00A0379F" w:rsidRPr="005F42F8">
        <w:rPr>
          <w:sz w:val="20"/>
          <w:szCs w:val="20"/>
        </w:rPr>
        <w:t xml:space="preserve"> </w:t>
      </w:r>
      <w:r w:rsidR="00C70AF9" w:rsidRPr="005F42F8">
        <w:rPr>
          <w:sz w:val="20"/>
          <w:szCs w:val="20"/>
        </w:rPr>
        <w:t>prezydentów miast zarządzonych na dzień 7 kwietnia 2024 r.</w:t>
      </w:r>
    </w:p>
    <w:p w14:paraId="299EEF0F" w14:textId="77777777" w:rsidR="008B6F4F" w:rsidRPr="005F42F8" w:rsidRDefault="008B6F4F" w:rsidP="008B6F4F">
      <w:pPr>
        <w:suppressAutoHyphens/>
        <w:spacing w:after="0" w:line="360" w:lineRule="auto"/>
        <w:jc w:val="right"/>
        <w:rPr>
          <w:bCs/>
          <w:sz w:val="26"/>
          <w:szCs w:val="26"/>
        </w:rPr>
      </w:pPr>
      <w:r w:rsidRPr="005F42F8">
        <w:rPr>
          <w:bCs/>
          <w:sz w:val="26"/>
          <w:szCs w:val="26"/>
        </w:rPr>
        <w:t>Załącznik n</w:t>
      </w:r>
      <w:r w:rsidR="00D7756D" w:rsidRPr="005F42F8">
        <w:rPr>
          <w:bCs/>
          <w:sz w:val="26"/>
          <w:szCs w:val="26"/>
        </w:rPr>
        <w:t>r</w:t>
      </w:r>
      <w:r w:rsidRPr="005F42F8">
        <w:rPr>
          <w:bCs/>
          <w:sz w:val="26"/>
          <w:szCs w:val="26"/>
        </w:rPr>
        <w:t xml:space="preserve"> </w:t>
      </w:r>
      <w:r w:rsidR="00D7756D" w:rsidRPr="005F42F8">
        <w:rPr>
          <w:bCs/>
          <w:sz w:val="26"/>
          <w:szCs w:val="26"/>
        </w:rPr>
        <w:t>1</w:t>
      </w:r>
    </w:p>
    <w:p w14:paraId="5145D7E8" w14:textId="77777777" w:rsidR="008B6F4F" w:rsidRPr="005F42F8" w:rsidRDefault="008B6F4F" w:rsidP="008B6F4F">
      <w:pPr>
        <w:suppressAutoHyphens/>
        <w:spacing w:after="0" w:line="360" w:lineRule="auto"/>
        <w:jc w:val="center"/>
        <w:rPr>
          <w:i/>
          <w:sz w:val="26"/>
          <w:szCs w:val="26"/>
        </w:rPr>
      </w:pPr>
      <w:r w:rsidRPr="005F42F8">
        <w:rPr>
          <w:i/>
          <w:sz w:val="26"/>
          <w:szCs w:val="26"/>
        </w:rPr>
        <w:t>WZÓR</w:t>
      </w:r>
    </w:p>
    <w:p w14:paraId="7F78C7BA" w14:textId="77777777" w:rsidR="008B6F4F" w:rsidRPr="005F42F8" w:rsidRDefault="008B6F4F" w:rsidP="008B6F4F">
      <w:pPr>
        <w:pStyle w:val="Nagwek6"/>
        <w:spacing w:before="0" w:after="0" w:line="360" w:lineRule="auto"/>
        <w:jc w:val="center"/>
        <w:rPr>
          <w:rFonts w:ascii="Times New Roman" w:eastAsia="Arial Unicode MS" w:hAnsi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Uchwała</w:t>
      </w:r>
    </w:p>
    <w:p w14:paraId="579332B7" w14:textId="77777777" w:rsidR="008B6F4F" w:rsidRPr="005F42F8" w:rsidRDefault="008B6F4F" w:rsidP="008B6F4F">
      <w:pPr>
        <w:spacing w:after="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....................... Komisji Wyborczej w .......................................</w:t>
      </w:r>
    </w:p>
    <w:p w14:paraId="450D71F8" w14:textId="77777777" w:rsidR="008B6F4F" w:rsidRPr="005F42F8" w:rsidRDefault="008B6F4F" w:rsidP="008B6F4F">
      <w:pPr>
        <w:tabs>
          <w:tab w:val="right" w:pos="-2100"/>
          <w:tab w:val="left" w:pos="4900"/>
        </w:tabs>
        <w:spacing w:after="0" w:line="360" w:lineRule="auto"/>
        <w:ind w:left="400" w:right="5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 xml:space="preserve">(nazwa) </w:t>
      </w: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ab/>
        <w:t>(miejscowość)</w:t>
      </w:r>
    </w:p>
    <w:p w14:paraId="2FDA089E" w14:textId="77777777" w:rsidR="008B6F4F" w:rsidRPr="005F42F8" w:rsidRDefault="008B6F4F" w:rsidP="008B6F4F">
      <w:pPr>
        <w:spacing w:after="0" w:line="360" w:lineRule="auto"/>
        <w:ind w:right="39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z dnia .............................. 20</w:t>
      </w:r>
      <w:r w:rsidR="008F4060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5A8960DA" w14:textId="77777777" w:rsidR="008B6F4F" w:rsidRPr="005F42F8" w:rsidRDefault="008B6F4F" w:rsidP="008B6F4F">
      <w:pPr>
        <w:spacing w:after="0" w:line="360" w:lineRule="auto"/>
        <w:ind w:right="39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o przeprowadzeniu ponownego głosowania w wyborach</w:t>
      </w:r>
    </w:p>
    <w:p w14:paraId="635561A9" w14:textId="77777777" w:rsidR="008B6F4F" w:rsidRPr="005F42F8" w:rsidRDefault="008B6F4F" w:rsidP="008B6F4F">
      <w:pPr>
        <w:spacing w:after="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</w:p>
    <w:p w14:paraId="5D9081C2" w14:textId="77777777" w:rsidR="008B6F4F" w:rsidRPr="005F42F8" w:rsidRDefault="008B6F4F" w:rsidP="008B6F4F">
      <w:pPr>
        <w:spacing w:after="0" w:line="360" w:lineRule="auto"/>
        <w:ind w:left="2100" w:right="20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(wójta, burmistrza, prezydenta - nazwa gminy lub miasta)*)</w:t>
      </w:r>
    </w:p>
    <w:p w14:paraId="0BCEE8DD" w14:textId="77777777" w:rsidR="008B6F4F" w:rsidRPr="005F42F8" w:rsidRDefault="008B6F4F" w:rsidP="008F4060">
      <w:pPr>
        <w:spacing w:before="120" w:after="12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F4060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21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4060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8F4060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1BC823A7" w14:textId="77777777" w:rsidR="008B6F4F" w:rsidRPr="005F42F8" w:rsidRDefault="008B6F4F" w:rsidP="008B6F4F">
      <w:pPr>
        <w:suppressAutoHyphens/>
        <w:spacing w:after="0" w:line="360" w:lineRule="auto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Na podstawie art. 473 § 6 </w:t>
      </w:r>
      <w:r w:rsidR="008F4060" w:rsidRPr="005F42F8">
        <w:rPr>
          <w:sz w:val="26"/>
          <w:szCs w:val="26"/>
        </w:rPr>
        <w:t>ustawy z dnia 5 stycznia 2011 r. – Kodeks wyborczy (Dz.</w:t>
      </w:r>
      <w:r w:rsidR="00385746" w:rsidRPr="005F42F8">
        <w:rPr>
          <w:sz w:val="26"/>
          <w:szCs w:val="26"/>
        </w:rPr>
        <w:t> </w:t>
      </w:r>
      <w:r w:rsidR="008F4060" w:rsidRPr="005F42F8">
        <w:rPr>
          <w:sz w:val="26"/>
          <w:szCs w:val="26"/>
        </w:rPr>
        <w:t>U.</w:t>
      </w:r>
      <w:r w:rsidR="00385746" w:rsidRPr="005F42F8">
        <w:rPr>
          <w:sz w:val="26"/>
          <w:szCs w:val="26"/>
        </w:rPr>
        <w:t> </w:t>
      </w:r>
      <w:r w:rsidR="008F4060" w:rsidRPr="005F42F8">
        <w:rPr>
          <w:sz w:val="26"/>
          <w:szCs w:val="26"/>
        </w:rPr>
        <w:t>z</w:t>
      </w:r>
      <w:r w:rsidR="00385746" w:rsidRPr="005F42F8">
        <w:rPr>
          <w:sz w:val="26"/>
          <w:szCs w:val="26"/>
        </w:rPr>
        <w:t> </w:t>
      </w:r>
      <w:r w:rsidR="008F4060" w:rsidRPr="005F42F8">
        <w:rPr>
          <w:sz w:val="26"/>
          <w:szCs w:val="26"/>
        </w:rPr>
        <w:t xml:space="preserve">2023 r. poz. 2408) </w:t>
      </w:r>
      <w:r w:rsidRPr="005F42F8">
        <w:rPr>
          <w:sz w:val="26"/>
          <w:szCs w:val="26"/>
        </w:rPr>
        <w:t>.................................. Komisja</w:t>
      </w:r>
      <w:r w:rsidR="008F4060" w:rsidRPr="005F42F8">
        <w:rPr>
          <w:sz w:val="26"/>
          <w:szCs w:val="26"/>
        </w:rPr>
        <w:t xml:space="preserve"> Wyborcza w ……………</w:t>
      </w:r>
      <w:r w:rsidR="00385746" w:rsidRPr="005F42F8">
        <w:rPr>
          <w:sz w:val="26"/>
          <w:szCs w:val="26"/>
        </w:rPr>
        <w:t>…</w:t>
      </w:r>
    </w:p>
    <w:p w14:paraId="680C8E70" w14:textId="77777777" w:rsidR="008F4060" w:rsidRPr="005F42F8" w:rsidRDefault="008B6F4F" w:rsidP="00385746">
      <w:pPr>
        <w:suppressAutoHyphens/>
        <w:spacing w:after="0" w:line="360" w:lineRule="auto"/>
        <w:ind w:left="1418" w:right="-1" w:firstLine="1984"/>
        <w:jc w:val="center"/>
        <w:rPr>
          <w:sz w:val="26"/>
          <w:szCs w:val="26"/>
          <w:vertAlign w:val="superscript"/>
        </w:rPr>
      </w:pPr>
      <w:r w:rsidRPr="005F42F8">
        <w:rPr>
          <w:sz w:val="26"/>
          <w:szCs w:val="26"/>
          <w:vertAlign w:val="superscript"/>
        </w:rPr>
        <w:t>(nazwa)</w:t>
      </w:r>
      <w:r w:rsidR="008F4060" w:rsidRPr="005F42F8">
        <w:rPr>
          <w:sz w:val="26"/>
          <w:szCs w:val="26"/>
          <w:vertAlign w:val="superscript"/>
        </w:rPr>
        <w:tab/>
      </w:r>
      <w:r w:rsidR="008F4060" w:rsidRPr="005F42F8">
        <w:rPr>
          <w:sz w:val="26"/>
          <w:szCs w:val="26"/>
          <w:vertAlign w:val="superscript"/>
        </w:rPr>
        <w:tab/>
      </w:r>
      <w:r w:rsidR="008F4060" w:rsidRPr="005F42F8">
        <w:rPr>
          <w:sz w:val="26"/>
          <w:szCs w:val="26"/>
          <w:vertAlign w:val="superscript"/>
        </w:rPr>
        <w:tab/>
      </w:r>
      <w:r w:rsidR="00385746" w:rsidRPr="005F42F8">
        <w:rPr>
          <w:sz w:val="26"/>
          <w:szCs w:val="26"/>
          <w:vertAlign w:val="superscript"/>
        </w:rPr>
        <w:tab/>
      </w:r>
      <w:r w:rsidR="00385746" w:rsidRPr="005F42F8">
        <w:rPr>
          <w:sz w:val="26"/>
          <w:szCs w:val="26"/>
          <w:vertAlign w:val="superscript"/>
        </w:rPr>
        <w:tab/>
      </w:r>
      <w:r w:rsidR="00385746" w:rsidRPr="005F42F8">
        <w:rPr>
          <w:sz w:val="26"/>
          <w:szCs w:val="26"/>
          <w:vertAlign w:val="superscript"/>
        </w:rPr>
        <w:tab/>
      </w:r>
      <w:r w:rsidR="008F4060" w:rsidRPr="005F42F8">
        <w:rPr>
          <w:sz w:val="26"/>
          <w:szCs w:val="26"/>
          <w:vertAlign w:val="superscript"/>
        </w:rPr>
        <w:t>(miejscowość)</w:t>
      </w:r>
    </w:p>
    <w:p w14:paraId="44C1578C" w14:textId="77777777" w:rsidR="008B6F4F" w:rsidRPr="005F42F8" w:rsidRDefault="008B6F4F" w:rsidP="008B6F4F">
      <w:pPr>
        <w:suppressAutoHyphens/>
        <w:spacing w:after="0" w:line="360" w:lineRule="auto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stwierdza, co następuje:</w:t>
      </w:r>
    </w:p>
    <w:p w14:paraId="48486F2C" w14:textId="77777777" w:rsidR="008B6F4F" w:rsidRPr="005F42F8" w:rsidRDefault="008B6F4F" w:rsidP="008F4060">
      <w:pPr>
        <w:spacing w:before="120" w:after="120" w:line="360" w:lineRule="auto"/>
        <w:ind w:right="39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§ 1.</w:t>
      </w:r>
    </w:p>
    <w:p w14:paraId="1DDDD89B" w14:textId="77777777" w:rsidR="008B6F4F" w:rsidRPr="005F42F8" w:rsidRDefault="008B6F4F" w:rsidP="008B6F4F">
      <w:pPr>
        <w:numPr>
          <w:ilvl w:val="0"/>
          <w:numId w:val="36"/>
        </w:numPr>
        <w:tabs>
          <w:tab w:val="clear" w:pos="480"/>
          <w:tab w:val="num" w:pos="400"/>
        </w:tabs>
        <w:spacing w:after="0" w:line="360" w:lineRule="auto"/>
        <w:ind w:left="400" w:right="39" w:hanging="40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W wyborach przeprowadzonych w dniu 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7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r. żaden z .....................</w:t>
      </w:r>
    </w:p>
    <w:p w14:paraId="62CB822E" w14:textId="77777777" w:rsidR="008B6F4F" w:rsidRPr="005F42F8" w:rsidRDefault="008B6F4F" w:rsidP="008F4060">
      <w:pPr>
        <w:spacing w:after="0" w:line="360" w:lineRule="auto"/>
        <w:ind w:left="8222" w:right="334" w:hanging="709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(liczba)</w:t>
      </w:r>
    </w:p>
    <w:p w14:paraId="344E10AE" w14:textId="77777777" w:rsidR="008B6F4F" w:rsidRPr="005F42F8" w:rsidRDefault="008B6F4F" w:rsidP="008B6F4F">
      <w:pPr>
        <w:spacing w:after="0" w:line="360" w:lineRule="auto"/>
        <w:ind w:left="400" w:right="39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kandydatów nie został wybrany na ........................................................................,</w:t>
      </w:r>
    </w:p>
    <w:p w14:paraId="31E2A141" w14:textId="77777777" w:rsidR="008B6F4F" w:rsidRPr="005F42F8" w:rsidRDefault="008B6F4F" w:rsidP="008B6F4F">
      <w:pPr>
        <w:spacing w:after="0" w:line="360" w:lineRule="auto"/>
        <w:ind w:left="4100" w:right="5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(wójta, burmistrza, prezydenta - nazwa gminy lub miasta)*)</w:t>
      </w:r>
    </w:p>
    <w:p w14:paraId="5E50FD5F" w14:textId="77777777" w:rsidR="008B6F4F" w:rsidRPr="005F42F8" w:rsidRDefault="008B6F4F" w:rsidP="008B6F4F">
      <w:pPr>
        <w:spacing w:after="0" w:line="360" w:lineRule="auto"/>
        <w:ind w:left="400" w:right="39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ponieważ nie otrzymał więcej niż połow</w:t>
      </w:r>
      <w:r w:rsidR="00265E22" w:rsidRPr="005F42F8">
        <w:rPr>
          <w:rStyle w:val="t31"/>
          <w:rFonts w:ascii="Times New Roman" w:hAnsi="Times New Roman" w:cs="Times New Roman"/>
          <w:sz w:val="26"/>
          <w:szCs w:val="26"/>
        </w:rPr>
        <w:t>y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ważnie oddanych głosów.</w:t>
      </w:r>
    </w:p>
    <w:p w14:paraId="64151FA5" w14:textId="77777777" w:rsidR="008B6F4F" w:rsidRPr="005F42F8" w:rsidRDefault="008B6F4F" w:rsidP="008B6F4F">
      <w:pPr>
        <w:numPr>
          <w:ilvl w:val="0"/>
          <w:numId w:val="36"/>
        </w:numPr>
        <w:tabs>
          <w:tab w:val="clear" w:pos="480"/>
          <w:tab w:val="num" w:pos="400"/>
        </w:tabs>
        <w:spacing w:after="0" w:line="360" w:lineRule="auto"/>
        <w:ind w:left="400" w:right="39" w:hanging="40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W dniu 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21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r. zostanie przeprowadzone ponowne głosowanie na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 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dwóch kandydatów, którzy otrzymali największą liczbę ważnych głosów.</w:t>
      </w:r>
    </w:p>
    <w:p w14:paraId="196BD9A1" w14:textId="77777777" w:rsidR="008B6F4F" w:rsidRPr="005F42F8" w:rsidRDefault="008B6F4F" w:rsidP="008B6F4F">
      <w:pPr>
        <w:numPr>
          <w:ilvl w:val="0"/>
          <w:numId w:val="36"/>
        </w:numPr>
        <w:tabs>
          <w:tab w:val="clear" w:pos="480"/>
          <w:tab w:val="num" w:pos="400"/>
        </w:tabs>
        <w:spacing w:after="0" w:line="360" w:lineRule="auto"/>
        <w:ind w:left="400" w:right="39" w:hanging="40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Kandydatami na ............................................. w ponownym głosowaniu są:</w:t>
      </w:r>
    </w:p>
    <w:p w14:paraId="5988C36A" w14:textId="77777777" w:rsidR="008B6F4F" w:rsidRPr="005F42F8" w:rsidRDefault="008B6F4F" w:rsidP="008B6F4F">
      <w:pPr>
        <w:spacing w:after="0" w:line="360" w:lineRule="auto"/>
        <w:ind w:left="2200" w:right="39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(wójta, burmistrza, prezydenta)</w:t>
      </w:r>
    </w:p>
    <w:p w14:paraId="6EBD8FBF" w14:textId="77777777" w:rsidR="008B6F4F" w:rsidRPr="005F42F8" w:rsidRDefault="008B6F4F" w:rsidP="008B6F4F">
      <w:pPr>
        <w:numPr>
          <w:ilvl w:val="1"/>
          <w:numId w:val="36"/>
        </w:numPr>
        <w:tabs>
          <w:tab w:val="clear" w:pos="1440"/>
          <w:tab w:val="num" w:pos="900"/>
        </w:tabs>
        <w:spacing w:after="0" w:line="360" w:lineRule="auto"/>
        <w:ind w:left="900" w:right="39" w:hanging="500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p w14:paraId="79409535" w14:textId="77777777" w:rsidR="008B6F4F" w:rsidRPr="005F42F8" w:rsidRDefault="008B6F4F" w:rsidP="008B6F4F">
      <w:pPr>
        <w:spacing w:after="0" w:line="360" w:lineRule="auto"/>
        <w:ind w:left="900" w:right="44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lastRenderedPageBreak/>
        <w:t>(nazwisko i imię - imiona)</w:t>
      </w:r>
    </w:p>
    <w:p w14:paraId="3DA91827" w14:textId="77777777" w:rsidR="008B6F4F" w:rsidRPr="005F42F8" w:rsidRDefault="008B6F4F" w:rsidP="008B6F4F">
      <w:pPr>
        <w:spacing w:after="0" w:line="360" w:lineRule="auto"/>
        <w:ind w:left="902" w:right="4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zgłoszony przez ......................................................;</w:t>
      </w:r>
    </w:p>
    <w:p w14:paraId="1B105A6D" w14:textId="77777777" w:rsidR="008B6F4F" w:rsidRPr="005F42F8" w:rsidRDefault="008B6F4F" w:rsidP="008B6F4F">
      <w:pPr>
        <w:spacing w:after="0" w:line="360" w:lineRule="auto"/>
        <w:ind w:left="2700" w:right="2972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(skrót nazwy komitetu wyborczego)</w:t>
      </w:r>
    </w:p>
    <w:p w14:paraId="5D69BB4C" w14:textId="77777777" w:rsidR="008B6F4F" w:rsidRPr="005F42F8" w:rsidRDefault="008B6F4F" w:rsidP="008B6F4F">
      <w:pPr>
        <w:keepNext/>
        <w:numPr>
          <w:ilvl w:val="1"/>
          <w:numId w:val="36"/>
        </w:numPr>
        <w:tabs>
          <w:tab w:val="clear" w:pos="1440"/>
          <w:tab w:val="num" w:pos="900"/>
        </w:tabs>
        <w:spacing w:after="0" w:line="360" w:lineRule="auto"/>
        <w:ind w:left="902" w:right="40" w:hanging="499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p w14:paraId="3C433930" w14:textId="77777777" w:rsidR="008B6F4F" w:rsidRPr="005F42F8" w:rsidRDefault="008B6F4F" w:rsidP="008B6F4F">
      <w:pPr>
        <w:spacing w:after="0" w:line="360" w:lineRule="auto"/>
        <w:ind w:left="900" w:right="44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(nazwisko i imię - imiona)</w:t>
      </w:r>
    </w:p>
    <w:p w14:paraId="79F5B376" w14:textId="77777777" w:rsidR="008B6F4F" w:rsidRPr="005F42F8" w:rsidRDefault="008B6F4F" w:rsidP="008B6F4F">
      <w:pPr>
        <w:spacing w:after="0" w:line="360" w:lineRule="auto"/>
        <w:ind w:left="902" w:right="4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zgłoszony przez ......................................................</w:t>
      </w:r>
    </w:p>
    <w:p w14:paraId="61F2AB94" w14:textId="77777777" w:rsidR="008B6F4F" w:rsidRPr="005F42F8" w:rsidRDefault="008B6F4F" w:rsidP="008B6F4F">
      <w:pPr>
        <w:spacing w:after="0" w:line="360" w:lineRule="auto"/>
        <w:ind w:left="2700" w:right="2972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(skrót nazwy komitetu wyborczego)</w:t>
      </w:r>
    </w:p>
    <w:p w14:paraId="35AD3464" w14:textId="77777777" w:rsidR="008B6F4F" w:rsidRPr="005F42F8" w:rsidRDefault="008B6F4F" w:rsidP="008B6F4F">
      <w:pPr>
        <w:numPr>
          <w:ilvl w:val="0"/>
          <w:numId w:val="36"/>
        </w:numPr>
        <w:tabs>
          <w:tab w:val="clear" w:pos="480"/>
          <w:tab w:val="num" w:pos="400"/>
        </w:tabs>
        <w:spacing w:after="0" w:line="360" w:lineRule="auto"/>
        <w:ind w:left="400" w:right="39" w:hanging="40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Głosowanie zostanie przeprowadzone w godzinach od 7.00 do 21.00 w tych samych lokalach wyborczych, co w dniu </w:t>
      </w:r>
      <w:r w:rsidR="00FC6FC2" w:rsidRPr="005F42F8">
        <w:rPr>
          <w:rStyle w:val="t31"/>
          <w:rFonts w:ascii="Times New Roman" w:hAnsi="Times New Roman" w:cs="Times New Roman"/>
          <w:sz w:val="26"/>
          <w:szCs w:val="26"/>
        </w:rPr>
        <w:t>7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r.</w:t>
      </w:r>
    </w:p>
    <w:p w14:paraId="50BFC22F" w14:textId="77777777" w:rsidR="008B6F4F" w:rsidRPr="005F42F8" w:rsidRDefault="008B6F4F" w:rsidP="008F4060">
      <w:pPr>
        <w:keepNext/>
        <w:spacing w:before="120" w:after="120" w:line="360" w:lineRule="auto"/>
        <w:ind w:right="40"/>
        <w:jc w:val="center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§ 2.</w:t>
      </w:r>
    </w:p>
    <w:p w14:paraId="67896774" w14:textId="77777777" w:rsidR="008B6F4F" w:rsidRPr="005F42F8" w:rsidRDefault="008B6F4F" w:rsidP="008B6F4F">
      <w:pPr>
        <w:numPr>
          <w:ilvl w:val="2"/>
          <w:numId w:val="35"/>
        </w:numPr>
        <w:tabs>
          <w:tab w:val="clear" w:pos="2340"/>
          <w:tab w:val="num" w:pos="500"/>
        </w:tabs>
        <w:spacing w:after="0" w:line="360" w:lineRule="auto"/>
        <w:ind w:left="500" w:right="39" w:hanging="500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Uchwała wchodzi w życie z dniem podjęcia i podlega podaniu do publicznej wiadomości przez rozplakatowanie na obszarze gminy.</w:t>
      </w:r>
    </w:p>
    <w:p w14:paraId="1D52B9F0" w14:textId="77777777" w:rsidR="008B6F4F" w:rsidRPr="005F42F8" w:rsidRDefault="008B6F4F" w:rsidP="008B6F4F">
      <w:pPr>
        <w:numPr>
          <w:ilvl w:val="2"/>
          <w:numId w:val="35"/>
        </w:numPr>
        <w:tabs>
          <w:tab w:val="clear" w:pos="2340"/>
          <w:tab w:val="num" w:pos="500"/>
        </w:tabs>
        <w:spacing w:after="0" w:line="360" w:lineRule="auto"/>
        <w:ind w:left="500" w:right="39" w:hanging="500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Druk i rozplakatowanie uchwały zapewni .............................................................</w:t>
      </w:r>
    </w:p>
    <w:p w14:paraId="09B3FC24" w14:textId="77777777" w:rsidR="008B6F4F" w:rsidRPr="005F42F8" w:rsidRDefault="008B6F4F" w:rsidP="008B6F4F">
      <w:pPr>
        <w:spacing w:after="0" w:line="360" w:lineRule="auto"/>
        <w:ind w:left="4900" w:right="1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(wójt, burmistrz, prezydent - nazwa gminy lub miasta)*)</w:t>
      </w:r>
    </w:p>
    <w:p w14:paraId="58DC9D49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sz w:val="26"/>
          <w:szCs w:val="26"/>
        </w:rPr>
      </w:pPr>
      <w:r w:rsidRPr="005F42F8">
        <w:rPr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4DE2" wp14:editId="271CB523">
                <wp:simplePos x="0" y="0"/>
                <wp:positionH relativeFrom="column">
                  <wp:posOffset>796290</wp:posOffset>
                </wp:positionH>
                <wp:positionV relativeFrom="paragraph">
                  <wp:posOffset>1232535</wp:posOffset>
                </wp:positionV>
                <wp:extent cx="1080135" cy="1080135"/>
                <wp:effectExtent l="10795" t="6985" r="13970" b="8255"/>
                <wp:wrapNone/>
                <wp:docPr id="14" name="Ow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8E953" id="Owal 14" o:spid="_x0000_s1026" style="position:absolute;margin-left:62.7pt;margin-top:97.0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5qKQIAAFQ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Przewodniczący</w:t>
      </w:r>
    </w:p>
    <w:p w14:paraId="228AD9CE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 Komisji Wyborczej</w:t>
      </w:r>
    </w:p>
    <w:p w14:paraId="43D276F9" w14:textId="77777777" w:rsidR="008B6F4F" w:rsidRPr="005F42F8" w:rsidRDefault="008B6F4F" w:rsidP="008B6F4F">
      <w:pPr>
        <w:tabs>
          <w:tab w:val="right" w:pos="-2100"/>
          <w:tab w:val="left" w:pos="6700"/>
        </w:tabs>
        <w:spacing w:after="0" w:line="360" w:lineRule="auto"/>
        <w:ind w:left="5000" w:right="23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(nazwa)</w:t>
      </w:r>
    </w:p>
    <w:p w14:paraId="7C2AFEB4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w ...............................</w:t>
      </w:r>
    </w:p>
    <w:p w14:paraId="187A2DD6" w14:textId="77777777" w:rsidR="008B6F4F" w:rsidRPr="005F42F8" w:rsidRDefault="008B6F4F" w:rsidP="008B6F4F">
      <w:pPr>
        <w:spacing w:after="0" w:line="360" w:lineRule="auto"/>
        <w:ind w:left="6101" w:right="10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(miejscowość)</w:t>
      </w:r>
    </w:p>
    <w:p w14:paraId="223D3AB1" w14:textId="77777777" w:rsidR="008B6F4F" w:rsidRPr="005F42F8" w:rsidRDefault="008B6F4F" w:rsidP="008B6F4F">
      <w:pPr>
        <w:tabs>
          <w:tab w:val="left" w:pos="1260"/>
          <w:tab w:val="left" w:pos="3060"/>
          <w:tab w:val="left" w:pos="5580"/>
        </w:tabs>
        <w:spacing w:after="0" w:line="360" w:lineRule="auto"/>
        <w:ind w:left="1000" w:right="6372"/>
        <w:jc w:val="center"/>
        <w:rPr>
          <w:sz w:val="26"/>
          <w:szCs w:val="26"/>
        </w:rPr>
      </w:pPr>
      <w:r w:rsidRPr="005F42F8">
        <w:rPr>
          <w:sz w:val="26"/>
          <w:szCs w:val="26"/>
        </w:rPr>
        <w:t>(pieczęć Komisji)</w:t>
      </w:r>
    </w:p>
    <w:p w14:paraId="22016AE0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...................................</w:t>
      </w:r>
    </w:p>
    <w:p w14:paraId="2B6DCD4C" w14:textId="77777777" w:rsidR="008B6F4F" w:rsidRPr="005F42F8" w:rsidRDefault="008B6F4F" w:rsidP="008B6F4F">
      <w:pPr>
        <w:tabs>
          <w:tab w:val="right" w:pos="-2100"/>
        </w:tabs>
        <w:spacing w:after="0" w:line="360" w:lineRule="auto"/>
        <w:ind w:left="5800" w:right="10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(imię i nazwisko)</w:t>
      </w:r>
    </w:p>
    <w:p w14:paraId="2E699FBF" w14:textId="77777777" w:rsidR="008B6F4F" w:rsidRPr="005F42F8" w:rsidRDefault="008B6F4F" w:rsidP="008B6F4F">
      <w:pPr>
        <w:spacing w:after="0" w:line="360" w:lineRule="auto"/>
        <w:ind w:right="39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_________</w:t>
      </w:r>
      <w:r w:rsidR="008F4060" w:rsidRPr="005F42F8">
        <w:rPr>
          <w:rStyle w:val="t31"/>
          <w:rFonts w:ascii="Times New Roman" w:hAnsi="Times New Roman" w:cs="Times New Roman"/>
          <w:sz w:val="26"/>
          <w:szCs w:val="26"/>
        </w:rPr>
        <w:t>_____</w:t>
      </w:r>
    </w:p>
    <w:p w14:paraId="252232A3" w14:textId="77777777" w:rsidR="008B6F4F" w:rsidRPr="005F42F8" w:rsidRDefault="008B6F4F" w:rsidP="008B6F4F">
      <w:pPr>
        <w:spacing w:after="0" w:line="360" w:lineRule="auto"/>
        <w:ind w:right="39"/>
        <w:jc w:val="both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*) Wpisać odpowiednio.</w:t>
      </w:r>
    </w:p>
    <w:p w14:paraId="2BFD5F4C" w14:textId="77777777" w:rsidR="008B6F4F" w:rsidRPr="005F42F8" w:rsidRDefault="008B6F4F" w:rsidP="008B6F4F">
      <w:pPr>
        <w:suppressAutoHyphens/>
        <w:spacing w:after="0" w:line="360" w:lineRule="auto"/>
        <w:jc w:val="right"/>
        <w:rPr>
          <w:bCs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br w:type="page"/>
      </w:r>
      <w:r w:rsidRPr="005F42F8">
        <w:rPr>
          <w:bCs/>
          <w:sz w:val="26"/>
          <w:szCs w:val="26"/>
        </w:rPr>
        <w:lastRenderedPageBreak/>
        <w:t xml:space="preserve">Załącznik nr </w:t>
      </w:r>
      <w:r w:rsidR="00D7756D" w:rsidRPr="005F42F8">
        <w:rPr>
          <w:bCs/>
          <w:sz w:val="26"/>
          <w:szCs w:val="26"/>
        </w:rPr>
        <w:t>2</w:t>
      </w:r>
    </w:p>
    <w:p w14:paraId="323DB669" w14:textId="77777777" w:rsidR="008B6F4F" w:rsidRPr="005F42F8" w:rsidRDefault="008B6F4F" w:rsidP="008B6F4F">
      <w:pPr>
        <w:suppressAutoHyphens/>
        <w:spacing w:after="0" w:line="360" w:lineRule="auto"/>
        <w:jc w:val="center"/>
        <w:rPr>
          <w:i/>
          <w:sz w:val="26"/>
          <w:szCs w:val="26"/>
        </w:rPr>
      </w:pPr>
      <w:r w:rsidRPr="005F42F8">
        <w:rPr>
          <w:i/>
          <w:sz w:val="26"/>
          <w:szCs w:val="26"/>
        </w:rPr>
        <w:t>WZÓR</w:t>
      </w:r>
    </w:p>
    <w:p w14:paraId="048B9EC8" w14:textId="77777777" w:rsidR="008B6F4F" w:rsidRPr="005F42F8" w:rsidRDefault="008B6F4F" w:rsidP="008B6F4F">
      <w:pPr>
        <w:pStyle w:val="Nagwek6"/>
        <w:spacing w:before="0" w:after="0" w:line="360" w:lineRule="auto"/>
        <w:jc w:val="center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Uchwała</w:t>
      </w:r>
    </w:p>
    <w:p w14:paraId="7B5720D1" w14:textId="77777777" w:rsidR="008B6F4F" w:rsidRPr="005F42F8" w:rsidRDefault="008B6F4F" w:rsidP="008B6F4F">
      <w:pPr>
        <w:spacing w:after="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....................... Komisji Wyborczej w .......................................</w:t>
      </w:r>
    </w:p>
    <w:p w14:paraId="5892DAAD" w14:textId="77777777" w:rsidR="008B6F4F" w:rsidRPr="005F42F8" w:rsidRDefault="008B6F4F" w:rsidP="008B6F4F">
      <w:pPr>
        <w:tabs>
          <w:tab w:val="right" w:pos="-2100"/>
          <w:tab w:val="left" w:pos="4900"/>
        </w:tabs>
        <w:spacing w:after="0" w:line="360" w:lineRule="auto"/>
        <w:ind w:left="400" w:right="5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 xml:space="preserve">(nazwa) </w:t>
      </w: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ab/>
        <w:t>(miejscowość)</w:t>
      </w:r>
    </w:p>
    <w:p w14:paraId="14DBF64B" w14:textId="77777777" w:rsidR="008B6F4F" w:rsidRPr="005F42F8" w:rsidRDefault="008B6F4F" w:rsidP="008B6F4F">
      <w:pPr>
        <w:spacing w:after="0" w:line="360" w:lineRule="auto"/>
        <w:ind w:right="39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z dnia .............................. 20</w:t>
      </w:r>
      <w:r w:rsidR="00FC6FC2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55844DBF" w14:textId="77777777" w:rsidR="008B6F4F" w:rsidRPr="005F42F8" w:rsidRDefault="008B6F4F" w:rsidP="008B6F4F">
      <w:pPr>
        <w:spacing w:after="0" w:line="360" w:lineRule="auto"/>
        <w:ind w:right="39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o przeprowadzeniu ponownego głosowania w wyborach</w:t>
      </w:r>
    </w:p>
    <w:p w14:paraId="4FA7828F" w14:textId="77777777" w:rsidR="008B6F4F" w:rsidRPr="005F42F8" w:rsidRDefault="008B6F4F" w:rsidP="008B6F4F">
      <w:pPr>
        <w:spacing w:after="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</w:p>
    <w:p w14:paraId="6848908C" w14:textId="77777777" w:rsidR="008B6F4F" w:rsidRPr="005F42F8" w:rsidRDefault="008B6F4F" w:rsidP="008B6F4F">
      <w:pPr>
        <w:spacing w:after="0" w:line="360" w:lineRule="auto"/>
        <w:ind w:left="2100" w:right="20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(wójta, burmistrza, prezydenta - nazwa gminy lub miasta)*)</w:t>
      </w:r>
    </w:p>
    <w:p w14:paraId="42DE3A94" w14:textId="77777777" w:rsidR="008B6F4F" w:rsidRPr="005F42F8" w:rsidRDefault="008B6F4F" w:rsidP="008B6F4F">
      <w:pPr>
        <w:spacing w:after="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FC6FC2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21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6FC2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FC6FC2"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627A12EF" w14:textId="77777777" w:rsidR="008B6F4F" w:rsidRPr="005F42F8" w:rsidRDefault="008B6F4F" w:rsidP="008B6F4F">
      <w:pPr>
        <w:spacing w:after="0" w:line="360" w:lineRule="auto"/>
        <w:ind w:right="40"/>
        <w:jc w:val="center"/>
        <w:rPr>
          <w:rStyle w:val="t31"/>
          <w:rFonts w:ascii="Times New Roman" w:hAnsi="Times New Roman" w:cs="Times New Roman"/>
          <w:b/>
          <w:bCs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b/>
          <w:bCs/>
          <w:sz w:val="26"/>
          <w:szCs w:val="26"/>
        </w:rPr>
        <w:t>tylko na jednego kandydata</w:t>
      </w:r>
    </w:p>
    <w:p w14:paraId="00354C7F" w14:textId="77777777" w:rsidR="00D26C1F" w:rsidRPr="005F42F8" w:rsidRDefault="008B6F4F" w:rsidP="00D26C1F">
      <w:pPr>
        <w:suppressAutoHyphens/>
        <w:spacing w:before="120" w:after="0" w:line="360" w:lineRule="auto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Na podstawie art. 473 § 4 w związku z § 6 </w:t>
      </w:r>
      <w:r w:rsidR="00FC6FC2" w:rsidRPr="005F42F8">
        <w:rPr>
          <w:sz w:val="26"/>
          <w:szCs w:val="26"/>
        </w:rPr>
        <w:t xml:space="preserve">ustawy z dnia 5 stycznia 2011 r. – Kodeks wyborczy (Dz. U. z 2023 r. poz. 2408) </w:t>
      </w:r>
      <w:r w:rsidRPr="005F42F8">
        <w:rPr>
          <w:sz w:val="26"/>
          <w:szCs w:val="26"/>
        </w:rPr>
        <w:t>............................</w:t>
      </w:r>
      <w:r w:rsidR="00FC6FC2" w:rsidRPr="005F42F8">
        <w:rPr>
          <w:sz w:val="26"/>
          <w:szCs w:val="26"/>
        </w:rPr>
        <w:t>.......</w:t>
      </w:r>
      <w:r w:rsidR="00D26C1F" w:rsidRPr="005F42F8">
        <w:rPr>
          <w:sz w:val="26"/>
          <w:szCs w:val="26"/>
        </w:rPr>
        <w:t>...........</w:t>
      </w:r>
      <w:r w:rsidR="00FC6FC2" w:rsidRPr="005F42F8">
        <w:rPr>
          <w:sz w:val="26"/>
          <w:szCs w:val="26"/>
        </w:rPr>
        <w:t xml:space="preserve">. </w:t>
      </w:r>
      <w:r w:rsidRPr="005F42F8">
        <w:rPr>
          <w:sz w:val="26"/>
          <w:szCs w:val="26"/>
        </w:rPr>
        <w:t>Komisja</w:t>
      </w:r>
      <w:r w:rsidR="00FC6FC2" w:rsidRPr="005F42F8">
        <w:rPr>
          <w:sz w:val="26"/>
          <w:szCs w:val="26"/>
        </w:rPr>
        <w:t xml:space="preserve"> Wyborcza</w:t>
      </w:r>
    </w:p>
    <w:p w14:paraId="17C4464F" w14:textId="77777777" w:rsidR="00D26C1F" w:rsidRPr="005F42F8" w:rsidRDefault="00D26C1F" w:rsidP="00D26C1F">
      <w:pPr>
        <w:suppressAutoHyphens/>
        <w:spacing w:after="0" w:line="360" w:lineRule="auto"/>
        <w:ind w:left="5387" w:right="1042" w:hanging="2835"/>
        <w:jc w:val="center"/>
        <w:rPr>
          <w:sz w:val="26"/>
          <w:szCs w:val="26"/>
        </w:rPr>
      </w:pPr>
      <w:r w:rsidRPr="005F42F8">
        <w:rPr>
          <w:sz w:val="26"/>
          <w:szCs w:val="26"/>
          <w:vertAlign w:val="superscript"/>
        </w:rPr>
        <w:t>(nazwa)</w:t>
      </w:r>
    </w:p>
    <w:p w14:paraId="5FC9F195" w14:textId="77777777" w:rsidR="008B6F4F" w:rsidRPr="005F42F8" w:rsidRDefault="00FC6FC2" w:rsidP="008B6F4F">
      <w:pPr>
        <w:suppressAutoHyphens/>
        <w:spacing w:after="0" w:line="360" w:lineRule="auto"/>
        <w:jc w:val="both"/>
        <w:rPr>
          <w:sz w:val="26"/>
          <w:szCs w:val="26"/>
        </w:rPr>
      </w:pPr>
      <w:r w:rsidRPr="005F42F8">
        <w:rPr>
          <w:sz w:val="26"/>
          <w:szCs w:val="26"/>
        </w:rPr>
        <w:t>w ……………………</w:t>
      </w:r>
    </w:p>
    <w:p w14:paraId="6145C1C4" w14:textId="77777777" w:rsidR="00D26C1F" w:rsidRPr="005F42F8" w:rsidRDefault="00D26C1F" w:rsidP="00D26C1F">
      <w:pPr>
        <w:tabs>
          <w:tab w:val="left" w:pos="7938"/>
        </w:tabs>
        <w:suppressAutoHyphens/>
        <w:spacing w:after="0" w:line="360" w:lineRule="auto"/>
        <w:ind w:left="1418" w:right="6004" w:hanging="1985"/>
        <w:jc w:val="center"/>
        <w:rPr>
          <w:sz w:val="26"/>
          <w:szCs w:val="26"/>
          <w:vertAlign w:val="superscript"/>
        </w:rPr>
      </w:pPr>
      <w:r w:rsidRPr="005F42F8">
        <w:rPr>
          <w:sz w:val="26"/>
          <w:szCs w:val="26"/>
          <w:vertAlign w:val="superscript"/>
        </w:rPr>
        <w:t>(miejscowość)</w:t>
      </w:r>
    </w:p>
    <w:p w14:paraId="4C276A0C" w14:textId="77777777" w:rsidR="008B6F4F" w:rsidRPr="005F42F8" w:rsidRDefault="008B6F4F" w:rsidP="008B6F4F">
      <w:pPr>
        <w:suppressAutoHyphens/>
        <w:spacing w:after="0" w:line="360" w:lineRule="auto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stwierdza, co następuje:</w:t>
      </w:r>
    </w:p>
    <w:p w14:paraId="1F1C3324" w14:textId="77777777" w:rsidR="008B6F4F" w:rsidRPr="005F42F8" w:rsidRDefault="008B6F4F" w:rsidP="00D26C1F">
      <w:pPr>
        <w:spacing w:before="120" w:after="120" w:line="360" w:lineRule="auto"/>
        <w:ind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§ 1.</w:t>
      </w:r>
    </w:p>
    <w:p w14:paraId="17E2AB52" w14:textId="77777777" w:rsidR="008B6F4F" w:rsidRPr="005F42F8" w:rsidRDefault="008B6F4F" w:rsidP="008B6F4F">
      <w:pPr>
        <w:numPr>
          <w:ilvl w:val="0"/>
          <w:numId w:val="37"/>
        </w:numPr>
        <w:spacing w:after="0" w:line="360" w:lineRule="auto"/>
        <w:ind w:left="426" w:right="40" w:hanging="426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W wyborach przeprowadzonych w dniu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7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r. żaden z ...............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..........</w:t>
      </w:r>
    </w:p>
    <w:p w14:paraId="6DD327F3" w14:textId="77777777" w:rsidR="008B6F4F" w:rsidRPr="005F42F8" w:rsidRDefault="008B6F4F" w:rsidP="00D26C1F">
      <w:pPr>
        <w:spacing w:after="0" w:line="360" w:lineRule="auto"/>
        <w:ind w:left="8080" w:right="472" w:hanging="567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(liczba)</w:t>
      </w:r>
    </w:p>
    <w:p w14:paraId="58B09A33" w14:textId="77777777" w:rsidR="008B6F4F" w:rsidRPr="005F42F8" w:rsidRDefault="008B6F4F" w:rsidP="008B6F4F">
      <w:pPr>
        <w:spacing w:after="0" w:line="360" w:lineRule="auto"/>
        <w:ind w:left="400" w:right="39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kandydatów nie został wybrany na .....................................................................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.......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,</w:t>
      </w:r>
    </w:p>
    <w:p w14:paraId="0A18795D" w14:textId="77777777" w:rsidR="008B6F4F" w:rsidRPr="005F42F8" w:rsidRDefault="008B6F4F" w:rsidP="008B6F4F">
      <w:pPr>
        <w:spacing w:after="0" w:line="360" w:lineRule="auto"/>
        <w:ind w:left="4100" w:right="5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(wójta, burmistrza, prezydenta - nazwa gminy lub miasta)*)</w:t>
      </w:r>
    </w:p>
    <w:p w14:paraId="67F4884D" w14:textId="77777777" w:rsidR="008B6F4F" w:rsidRPr="005F42F8" w:rsidRDefault="008B6F4F" w:rsidP="008B6F4F">
      <w:pPr>
        <w:spacing w:after="0" w:line="360" w:lineRule="auto"/>
        <w:ind w:left="400" w:right="39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ponieważ nie otrzymał więcej niż połow</w:t>
      </w:r>
      <w:r w:rsidR="00385746" w:rsidRPr="005F42F8">
        <w:rPr>
          <w:rStyle w:val="t31"/>
          <w:rFonts w:ascii="Times New Roman" w:hAnsi="Times New Roman" w:cs="Times New Roman"/>
          <w:sz w:val="26"/>
          <w:szCs w:val="26"/>
        </w:rPr>
        <w:t>y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ważnie oddanych głosów.</w:t>
      </w:r>
    </w:p>
    <w:p w14:paraId="2B1DCF8F" w14:textId="77777777" w:rsidR="008B6F4F" w:rsidRPr="005F42F8" w:rsidRDefault="008B6F4F" w:rsidP="008B6F4F">
      <w:pPr>
        <w:numPr>
          <w:ilvl w:val="0"/>
          <w:numId w:val="37"/>
        </w:numPr>
        <w:spacing w:after="0" w:line="360" w:lineRule="auto"/>
        <w:ind w:left="425" w:right="40" w:hanging="425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Kandydatami uprawnionymi do udziału w ponownym głosowaniu w dniu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21 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r. byli następujący kandydaci, którzy otrzymali największą liczbę głosów:</w:t>
      </w:r>
    </w:p>
    <w:p w14:paraId="31B075C5" w14:textId="77777777" w:rsidR="008B6F4F" w:rsidRPr="005F42F8" w:rsidRDefault="00D26C1F" w:rsidP="008B6F4F">
      <w:pPr>
        <w:spacing w:after="0" w:line="360" w:lineRule="auto"/>
        <w:ind w:left="426" w:right="39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– </w:t>
      </w:r>
      <w:r w:rsidR="008B6F4F" w:rsidRPr="005F42F8">
        <w:rPr>
          <w:rStyle w:val="t31"/>
          <w:rFonts w:ascii="Times New Roman" w:hAnsi="Times New Roman" w:cs="Times New Roman"/>
          <w:sz w:val="26"/>
          <w:szCs w:val="26"/>
        </w:rPr>
        <w:t>…………………………………….. zgłoszony przez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8B6F4F" w:rsidRPr="005F42F8">
        <w:rPr>
          <w:rStyle w:val="t31"/>
          <w:rFonts w:ascii="Times New Roman" w:hAnsi="Times New Roman" w:cs="Times New Roman"/>
          <w:sz w:val="26"/>
          <w:szCs w:val="26"/>
        </w:rPr>
        <w:t>…………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...</w:t>
      </w:r>
      <w:r w:rsidR="008B6F4F" w:rsidRPr="005F42F8">
        <w:rPr>
          <w:rStyle w:val="t31"/>
          <w:rFonts w:ascii="Times New Roman" w:hAnsi="Times New Roman" w:cs="Times New Roman"/>
          <w:sz w:val="26"/>
          <w:szCs w:val="26"/>
        </w:rPr>
        <w:t>……………….</w:t>
      </w:r>
    </w:p>
    <w:p w14:paraId="59A2D1B8" w14:textId="77777777" w:rsidR="008B6F4F" w:rsidRPr="005F42F8" w:rsidRDefault="00D26C1F" w:rsidP="008B6F4F">
      <w:pPr>
        <w:spacing w:after="0" w:line="360" w:lineRule="auto"/>
        <w:ind w:left="426" w:right="39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– </w:t>
      </w:r>
      <w:r w:rsidR="008B6F4F" w:rsidRPr="005F42F8">
        <w:rPr>
          <w:rStyle w:val="t31"/>
          <w:rFonts w:ascii="Times New Roman" w:hAnsi="Times New Roman" w:cs="Times New Roman"/>
          <w:sz w:val="26"/>
          <w:szCs w:val="26"/>
        </w:rPr>
        <w:t>…………………………………….. zgłoszony przez …………………………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…</w:t>
      </w:r>
    </w:p>
    <w:p w14:paraId="565460CD" w14:textId="77777777" w:rsidR="008B6F4F" w:rsidRPr="005F42F8" w:rsidRDefault="008B6F4F" w:rsidP="00265E22">
      <w:pPr>
        <w:keepNext/>
        <w:keepLines/>
        <w:numPr>
          <w:ilvl w:val="0"/>
          <w:numId w:val="37"/>
        </w:numPr>
        <w:spacing w:after="0" w:line="360" w:lineRule="auto"/>
        <w:ind w:left="425" w:right="40" w:hanging="425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lastRenderedPageBreak/>
        <w:t>Ze względu na śmierć/wycofanie zgody na kandydowanie/utratę prawa wybieralności</w:t>
      </w: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*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przez kandydata …………………………………………………</w:t>
      </w:r>
    </w:p>
    <w:p w14:paraId="7E1273F5" w14:textId="77777777" w:rsidR="008B6F4F" w:rsidRPr="005F42F8" w:rsidRDefault="008B6F4F" w:rsidP="00265E22">
      <w:pPr>
        <w:keepNext/>
        <w:keepLines/>
        <w:spacing w:after="0" w:line="360" w:lineRule="auto"/>
        <w:ind w:left="4248" w:right="39" w:firstLine="708"/>
        <w:jc w:val="both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14:paraId="24F775E4" w14:textId="77777777" w:rsidR="008B6F4F" w:rsidRPr="005F42F8" w:rsidRDefault="008B6F4F" w:rsidP="00265E22">
      <w:pPr>
        <w:keepNext/>
        <w:keepLines/>
        <w:spacing w:after="0" w:line="360" w:lineRule="auto"/>
        <w:ind w:left="360" w:right="39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W ponownym głosowaniu weźmie udział jeden kandydat:</w:t>
      </w:r>
    </w:p>
    <w:p w14:paraId="44727748" w14:textId="77777777" w:rsidR="008B6F4F" w:rsidRPr="005F42F8" w:rsidRDefault="008B6F4F" w:rsidP="008B6F4F">
      <w:pPr>
        <w:spacing w:after="0" w:line="360" w:lineRule="auto"/>
        <w:ind w:left="426" w:right="40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……………………………………….. zgłoszony przez …………………………</w:t>
      </w:r>
    </w:p>
    <w:p w14:paraId="7656DB9F" w14:textId="77777777" w:rsidR="008B6F4F" w:rsidRPr="005F42F8" w:rsidRDefault="008B6F4F" w:rsidP="008B6F4F">
      <w:pPr>
        <w:spacing w:after="0" w:line="360" w:lineRule="auto"/>
        <w:ind w:left="1416" w:right="39"/>
        <w:jc w:val="both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14:paraId="7D345420" w14:textId="77777777" w:rsidR="008B6F4F" w:rsidRPr="005F42F8" w:rsidRDefault="008B6F4F" w:rsidP="008B6F4F">
      <w:pPr>
        <w:numPr>
          <w:ilvl w:val="0"/>
          <w:numId w:val="37"/>
        </w:numPr>
        <w:spacing w:after="0" w:line="360" w:lineRule="auto"/>
        <w:ind w:left="425" w:right="40" w:hanging="425"/>
        <w:jc w:val="both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Głosowanie zostanie przeprowadzone w dniu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21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r. w godzinach od 7.00 do 21.00 w tych samych lokalach wyborczych, co w dniu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7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kwietnia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 xml:space="preserve"> 20</w:t>
      </w:r>
      <w:r w:rsidR="00D26C1F" w:rsidRPr="005F42F8">
        <w:rPr>
          <w:rStyle w:val="t31"/>
          <w:rFonts w:ascii="Times New Roman" w:hAnsi="Times New Roman" w:cs="Times New Roman"/>
          <w:sz w:val="26"/>
          <w:szCs w:val="26"/>
        </w:rPr>
        <w:t>24</w: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 r.</w:t>
      </w:r>
    </w:p>
    <w:p w14:paraId="5B8C4915" w14:textId="77777777" w:rsidR="008B6F4F" w:rsidRPr="005F42F8" w:rsidRDefault="008B6F4F" w:rsidP="00D26C1F">
      <w:pPr>
        <w:keepNext/>
        <w:spacing w:before="120" w:after="100" w:afterAutospacing="1" w:line="360" w:lineRule="auto"/>
        <w:ind w:right="40"/>
        <w:jc w:val="center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§ 2.</w:t>
      </w:r>
    </w:p>
    <w:p w14:paraId="2FDC9567" w14:textId="77777777" w:rsidR="008B6F4F" w:rsidRPr="005F42F8" w:rsidRDefault="008B6F4F" w:rsidP="008B6F4F">
      <w:pPr>
        <w:numPr>
          <w:ilvl w:val="0"/>
          <w:numId w:val="38"/>
        </w:numPr>
        <w:spacing w:after="0" w:line="360" w:lineRule="auto"/>
        <w:ind w:left="426" w:right="39" w:hanging="426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Uchwała wchodzi w życie z dniem podjęcia i podlega podaniu do publicznej wiadomości przez rozplakatowanie na obszarze gminy.</w:t>
      </w:r>
    </w:p>
    <w:p w14:paraId="3C5C640A" w14:textId="77777777" w:rsidR="008B6F4F" w:rsidRPr="005F42F8" w:rsidRDefault="008B6F4F" w:rsidP="008B6F4F">
      <w:pPr>
        <w:numPr>
          <w:ilvl w:val="0"/>
          <w:numId w:val="38"/>
        </w:numPr>
        <w:spacing w:after="0" w:line="360" w:lineRule="auto"/>
        <w:ind w:left="426" w:right="40" w:hanging="426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Druk i rozplakatowanie uchwały zapewni .............................................................</w:t>
      </w:r>
    </w:p>
    <w:p w14:paraId="3F76A262" w14:textId="77777777" w:rsidR="008B6F4F" w:rsidRPr="005F42F8" w:rsidRDefault="008B6F4F" w:rsidP="008B6F4F">
      <w:pPr>
        <w:spacing w:after="0" w:line="360" w:lineRule="auto"/>
        <w:ind w:left="4900" w:right="172"/>
        <w:jc w:val="center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(wójt, burmistrz, prezydent - nazwa gminy lub miasta)*)</w:t>
      </w:r>
    </w:p>
    <w:p w14:paraId="45405FC5" w14:textId="77777777" w:rsidR="008B6F4F" w:rsidRPr="005F42F8" w:rsidRDefault="008B6F4F" w:rsidP="00D26C1F">
      <w:pPr>
        <w:spacing w:before="960" w:after="0" w:line="360" w:lineRule="auto"/>
        <w:ind w:left="4802" w:right="40"/>
        <w:jc w:val="center"/>
        <w:rPr>
          <w:sz w:val="26"/>
          <w:szCs w:val="26"/>
        </w:rPr>
      </w:pPr>
      <w:r w:rsidRPr="005F42F8">
        <w:rPr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DD7FC" wp14:editId="123390FA">
                <wp:simplePos x="0" y="0"/>
                <wp:positionH relativeFrom="column">
                  <wp:posOffset>732790</wp:posOffset>
                </wp:positionH>
                <wp:positionV relativeFrom="paragraph">
                  <wp:posOffset>786158</wp:posOffset>
                </wp:positionV>
                <wp:extent cx="1080135" cy="1080135"/>
                <wp:effectExtent l="13970" t="11430" r="10795" b="13335"/>
                <wp:wrapNone/>
                <wp:docPr id="13" name="Ow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11925" id="Owal 13" o:spid="_x0000_s1026" style="position:absolute;margin-left:57.7pt;margin-top:61.9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">
                <v:stroke dashstyle="1 1" endcap="round"/>
              </v:oval>
            </w:pict>
          </mc:Fallback>
        </mc:AlternateContent>
      </w:r>
      <w:r w:rsidRPr="005F42F8">
        <w:rPr>
          <w:rStyle w:val="t31"/>
          <w:rFonts w:ascii="Times New Roman" w:hAnsi="Times New Roman" w:cs="Times New Roman"/>
          <w:sz w:val="26"/>
          <w:szCs w:val="26"/>
        </w:rPr>
        <w:t>Przewodniczący</w:t>
      </w:r>
    </w:p>
    <w:p w14:paraId="51A6DE0F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 Komisji Wyborczej</w:t>
      </w:r>
    </w:p>
    <w:p w14:paraId="09A1C8F5" w14:textId="77777777" w:rsidR="008B6F4F" w:rsidRPr="005F42F8" w:rsidRDefault="008B6F4F" w:rsidP="008B6F4F">
      <w:pPr>
        <w:tabs>
          <w:tab w:val="right" w:pos="-2100"/>
          <w:tab w:val="left" w:pos="6700"/>
        </w:tabs>
        <w:spacing w:after="0" w:line="360" w:lineRule="auto"/>
        <w:ind w:left="5000" w:right="23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(nazwa)</w:t>
      </w:r>
    </w:p>
    <w:p w14:paraId="1EA71AE0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rStyle w:val="t31"/>
          <w:rFonts w:ascii="Times New Roman" w:hAnsi="Times New Roman" w:cs="Times New Roman"/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w ...............................</w:t>
      </w:r>
    </w:p>
    <w:p w14:paraId="0BBEBBE0" w14:textId="77777777" w:rsidR="008B6F4F" w:rsidRPr="005F42F8" w:rsidRDefault="008B6F4F" w:rsidP="008B6F4F">
      <w:pPr>
        <w:spacing w:after="0" w:line="360" w:lineRule="auto"/>
        <w:ind w:left="6101" w:right="10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(miejscowość)</w:t>
      </w:r>
    </w:p>
    <w:p w14:paraId="2F3A3234" w14:textId="77777777" w:rsidR="008B6F4F" w:rsidRPr="005F42F8" w:rsidRDefault="008B6F4F" w:rsidP="008B6F4F">
      <w:pPr>
        <w:tabs>
          <w:tab w:val="left" w:pos="1260"/>
          <w:tab w:val="left" w:pos="3060"/>
          <w:tab w:val="left" w:pos="5580"/>
        </w:tabs>
        <w:spacing w:after="0" w:line="360" w:lineRule="auto"/>
        <w:ind w:left="1000" w:right="6372"/>
        <w:jc w:val="center"/>
        <w:rPr>
          <w:sz w:val="20"/>
          <w:szCs w:val="20"/>
        </w:rPr>
      </w:pPr>
      <w:r w:rsidRPr="005F42F8">
        <w:rPr>
          <w:sz w:val="20"/>
          <w:szCs w:val="20"/>
        </w:rPr>
        <w:t>(pieczęć Komisji)</w:t>
      </w:r>
    </w:p>
    <w:p w14:paraId="66A4C6B6" w14:textId="77777777" w:rsidR="008B6F4F" w:rsidRPr="005F42F8" w:rsidRDefault="008B6F4F" w:rsidP="008B6F4F">
      <w:pPr>
        <w:spacing w:after="0" w:line="360" w:lineRule="auto"/>
        <w:ind w:left="4802" w:right="40"/>
        <w:jc w:val="center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...................................</w:t>
      </w:r>
    </w:p>
    <w:p w14:paraId="5A681B71" w14:textId="77777777" w:rsidR="008B6F4F" w:rsidRPr="005F42F8" w:rsidRDefault="008B6F4F" w:rsidP="008B6F4F">
      <w:pPr>
        <w:tabs>
          <w:tab w:val="right" w:pos="-2100"/>
        </w:tabs>
        <w:spacing w:after="0" w:line="360" w:lineRule="auto"/>
        <w:ind w:left="5800" w:right="1072"/>
        <w:jc w:val="center"/>
        <w:rPr>
          <w:rStyle w:val="t31"/>
          <w:rFonts w:ascii="Times New Roman" w:hAnsi="Times New Roman" w:cs="Times New Roman"/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(imię i nazwisko)</w:t>
      </w:r>
    </w:p>
    <w:p w14:paraId="66F1AA65" w14:textId="77777777" w:rsidR="008B6F4F" w:rsidRPr="005F42F8" w:rsidRDefault="008B6F4F" w:rsidP="008B6F4F">
      <w:pPr>
        <w:spacing w:after="0" w:line="360" w:lineRule="auto"/>
        <w:ind w:right="40"/>
        <w:jc w:val="both"/>
        <w:rPr>
          <w:sz w:val="26"/>
          <w:szCs w:val="26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</w:rPr>
        <w:t>_________</w:t>
      </w:r>
    </w:p>
    <w:p w14:paraId="6022D78E" w14:textId="77777777" w:rsidR="008B6F4F" w:rsidRPr="005F42F8" w:rsidRDefault="008B6F4F" w:rsidP="008B6F4F">
      <w:pPr>
        <w:spacing w:after="0" w:line="360" w:lineRule="auto"/>
        <w:ind w:right="39"/>
        <w:jc w:val="both"/>
        <w:rPr>
          <w:sz w:val="26"/>
          <w:szCs w:val="26"/>
          <w:vertAlign w:val="superscript"/>
        </w:rPr>
      </w:pPr>
      <w:r w:rsidRPr="005F42F8">
        <w:rPr>
          <w:rStyle w:val="t31"/>
          <w:rFonts w:ascii="Times New Roman" w:hAnsi="Times New Roman" w:cs="Times New Roman"/>
          <w:sz w:val="26"/>
          <w:szCs w:val="26"/>
          <w:vertAlign w:val="superscript"/>
        </w:rPr>
        <w:t>*) Wpisać odpowiednio.</w:t>
      </w:r>
      <w:bookmarkEnd w:id="4"/>
    </w:p>
    <w:sectPr w:rsidR="008B6F4F" w:rsidRPr="005F42F8" w:rsidSect="008B6F4F">
      <w:headerReference w:type="default" r:id="rId11"/>
      <w:pgSz w:w="11907" w:h="16840" w:code="9"/>
      <w:pgMar w:top="1418" w:right="1418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A656" w14:textId="77777777" w:rsidR="0084654F" w:rsidRDefault="0084654F">
      <w:pPr>
        <w:spacing w:after="0" w:line="240" w:lineRule="auto"/>
      </w:pPr>
      <w:r>
        <w:separator/>
      </w:r>
    </w:p>
  </w:endnote>
  <w:endnote w:type="continuationSeparator" w:id="0">
    <w:p w14:paraId="5D719D36" w14:textId="77777777" w:rsidR="0084654F" w:rsidRDefault="008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2870741"/>
      <w:docPartObj>
        <w:docPartGallery w:val="Page Numbers (Bottom of Page)"/>
        <w:docPartUnique/>
      </w:docPartObj>
    </w:sdtPr>
    <w:sdtContent>
      <w:p w14:paraId="223405EB" w14:textId="77777777" w:rsidR="00991366" w:rsidRDefault="009913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3D5C6" w14:textId="77777777" w:rsidR="00991366" w:rsidRDefault="00991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C4DCC" w14:textId="77777777" w:rsidR="0084654F" w:rsidRDefault="0084654F">
      <w:pPr>
        <w:spacing w:after="0" w:line="240" w:lineRule="auto"/>
      </w:pPr>
      <w:r>
        <w:separator/>
      </w:r>
    </w:p>
  </w:footnote>
  <w:footnote w:type="continuationSeparator" w:id="0">
    <w:p w14:paraId="0600AAF7" w14:textId="77777777" w:rsidR="0084654F" w:rsidRDefault="0084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461E" w14:textId="77777777" w:rsidR="00991366" w:rsidRDefault="00991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45D6B" w14:textId="77777777" w:rsidR="00991366" w:rsidRPr="0068513F" w:rsidRDefault="00991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4D9"/>
    <w:multiLevelType w:val="hybridMultilevel"/>
    <w:tmpl w:val="5B2056A6"/>
    <w:lvl w:ilvl="0" w:tplc="E9FE7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8E5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839"/>
    <w:multiLevelType w:val="hybridMultilevel"/>
    <w:tmpl w:val="6F360ACE"/>
    <w:lvl w:ilvl="0" w:tplc="E2E4C4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627314"/>
    <w:multiLevelType w:val="hybridMultilevel"/>
    <w:tmpl w:val="6F360ACE"/>
    <w:lvl w:ilvl="0" w:tplc="E2E4C4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C5148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6ACE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66AB"/>
    <w:multiLevelType w:val="hybridMultilevel"/>
    <w:tmpl w:val="3918BBD0"/>
    <w:lvl w:ilvl="0" w:tplc="E8A495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97F19"/>
    <w:multiLevelType w:val="hybridMultilevel"/>
    <w:tmpl w:val="58146F64"/>
    <w:lvl w:ilvl="0" w:tplc="BE66C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2E7C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2E6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8C2"/>
    <w:multiLevelType w:val="multilevel"/>
    <w:tmpl w:val="BCD4898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3958BB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3B87"/>
    <w:multiLevelType w:val="hybridMultilevel"/>
    <w:tmpl w:val="A1BC175E"/>
    <w:lvl w:ilvl="0" w:tplc="95DE0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3C6A"/>
    <w:multiLevelType w:val="hybridMultilevel"/>
    <w:tmpl w:val="6CAEC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482F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F6B60"/>
    <w:multiLevelType w:val="hybridMultilevel"/>
    <w:tmpl w:val="2A02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A4161"/>
    <w:multiLevelType w:val="hybridMultilevel"/>
    <w:tmpl w:val="A5A8A0BA"/>
    <w:lvl w:ilvl="0" w:tplc="9992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72621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3829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D6B0D"/>
    <w:multiLevelType w:val="hybridMultilevel"/>
    <w:tmpl w:val="53C4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53A"/>
    <w:multiLevelType w:val="hybridMultilevel"/>
    <w:tmpl w:val="6F360ACE"/>
    <w:lvl w:ilvl="0" w:tplc="E2E4C4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90DB1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1D38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E7CC1"/>
    <w:multiLevelType w:val="hybridMultilevel"/>
    <w:tmpl w:val="B6C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92779"/>
    <w:multiLevelType w:val="hybridMultilevel"/>
    <w:tmpl w:val="6CAEC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02B1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62839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33" w15:restartNumberingAfterBreak="0">
    <w:nsid w:val="6A0B6441"/>
    <w:multiLevelType w:val="hybridMultilevel"/>
    <w:tmpl w:val="FDB23DDE"/>
    <w:lvl w:ilvl="0" w:tplc="721619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A84"/>
    <w:multiLevelType w:val="hybridMultilevel"/>
    <w:tmpl w:val="B5867D36"/>
    <w:lvl w:ilvl="0" w:tplc="E07C86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10B0"/>
    <w:multiLevelType w:val="hybridMultilevel"/>
    <w:tmpl w:val="6CAEC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81084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2514"/>
    <w:multiLevelType w:val="hybridMultilevel"/>
    <w:tmpl w:val="278E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15484"/>
    <w:multiLevelType w:val="hybridMultilevel"/>
    <w:tmpl w:val="6F360ACE"/>
    <w:lvl w:ilvl="0" w:tplc="E2E4C4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E46954"/>
    <w:multiLevelType w:val="hybridMultilevel"/>
    <w:tmpl w:val="26C6B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465861">
    <w:abstractNumId w:val="10"/>
  </w:num>
  <w:num w:numId="2" w16cid:durableId="1575237011">
    <w:abstractNumId w:val="33"/>
  </w:num>
  <w:num w:numId="3" w16cid:durableId="287780880">
    <w:abstractNumId w:val="12"/>
  </w:num>
  <w:num w:numId="4" w16cid:durableId="525680399">
    <w:abstractNumId w:val="28"/>
  </w:num>
  <w:num w:numId="5" w16cid:durableId="592665841">
    <w:abstractNumId w:val="25"/>
  </w:num>
  <w:num w:numId="6" w16cid:durableId="641888734">
    <w:abstractNumId w:val="34"/>
  </w:num>
  <w:num w:numId="7" w16cid:durableId="1919632486">
    <w:abstractNumId w:val="16"/>
  </w:num>
  <w:num w:numId="8" w16cid:durableId="377515001">
    <w:abstractNumId w:val="21"/>
  </w:num>
  <w:num w:numId="9" w16cid:durableId="236981665">
    <w:abstractNumId w:val="2"/>
  </w:num>
  <w:num w:numId="10" w16cid:durableId="1038237975">
    <w:abstractNumId w:val="3"/>
  </w:num>
  <w:num w:numId="11" w16cid:durableId="2080974879">
    <w:abstractNumId w:val="8"/>
  </w:num>
  <w:num w:numId="12" w16cid:durableId="2047441226">
    <w:abstractNumId w:val="39"/>
  </w:num>
  <w:num w:numId="13" w16cid:durableId="2145074048">
    <w:abstractNumId w:val="13"/>
  </w:num>
  <w:num w:numId="14" w16cid:durableId="1694376177">
    <w:abstractNumId w:val="6"/>
  </w:num>
  <w:num w:numId="15" w16cid:durableId="2100321531">
    <w:abstractNumId w:val="1"/>
  </w:num>
  <w:num w:numId="16" w16cid:durableId="626476426">
    <w:abstractNumId w:val="9"/>
  </w:num>
  <w:num w:numId="17" w16cid:durableId="585962381">
    <w:abstractNumId w:val="36"/>
  </w:num>
  <w:num w:numId="18" w16cid:durableId="1501189381">
    <w:abstractNumId w:val="31"/>
  </w:num>
  <w:num w:numId="19" w16cid:durableId="33315206">
    <w:abstractNumId w:val="29"/>
  </w:num>
  <w:num w:numId="20" w16cid:durableId="1876431236">
    <w:abstractNumId w:val="35"/>
  </w:num>
  <w:num w:numId="21" w16cid:durableId="1704592437">
    <w:abstractNumId w:val="18"/>
  </w:num>
  <w:num w:numId="22" w16cid:durableId="719010890">
    <w:abstractNumId w:val="5"/>
  </w:num>
  <w:num w:numId="23" w16cid:durableId="623270408">
    <w:abstractNumId w:val="26"/>
  </w:num>
  <w:num w:numId="24" w16cid:durableId="1260334163">
    <w:abstractNumId w:val="17"/>
  </w:num>
  <w:num w:numId="25" w16cid:durableId="854415474">
    <w:abstractNumId w:val="37"/>
  </w:num>
  <w:num w:numId="26" w16cid:durableId="581715841">
    <w:abstractNumId w:val="14"/>
  </w:num>
  <w:num w:numId="27" w16cid:durableId="1071077273">
    <w:abstractNumId w:val="4"/>
  </w:num>
  <w:num w:numId="28" w16cid:durableId="644243407">
    <w:abstractNumId w:val="7"/>
  </w:num>
  <w:num w:numId="29" w16cid:durableId="1671906191">
    <w:abstractNumId w:val="38"/>
  </w:num>
  <w:num w:numId="30" w16cid:durableId="937324027">
    <w:abstractNumId w:val="30"/>
  </w:num>
  <w:num w:numId="31" w16cid:durableId="418715128">
    <w:abstractNumId w:val="11"/>
  </w:num>
  <w:num w:numId="32" w16cid:durableId="449007625">
    <w:abstractNumId w:val="23"/>
  </w:num>
  <w:num w:numId="33" w16cid:durableId="679353935">
    <w:abstractNumId w:val="19"/>
  </w:num>
  <w:num w:numId="34" w16cid:durableId="1442601987">
    <w:abstractNumId w:val="27"/>
  </w:num>
  <w:num w:numId="35" w16cid:durableId="537742340">
    <w:abstractNumId w:val="24"/>
  </w:num>
  <w:num w:numId="36" w16cid:durableId="1297489555">
    <w:abstractNumId w:val="22"/>
  </w:num>
  <w:num w:numId="37" w16cid:durableId="710039867">
    <w:abstractNumId w:val="15"/>
  </w:num>
  <w:num w:numId="38" w16cid:durableId="336420530">
    <w:abstractNumId w:val="20"/>
  </w:num>
  <w:num w:numId="39" w16cid:durableId="907419354">
    <w:abstractNumId w:val="32"/>
  </w:num>
  <w:num w:numId="40" w16cid:durableId="924268385">
    <w:abstractNumId w:val="40"/>
  </w:num>
  <w:num w:numId="41" w16cid:durableId="126217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89"/>
    <w:rsid w:val="00010CC6"/>
    <w:rsid w:val="00013A2A"/>
    <w:rsid w:val="00020555"/>
    <w:rsid w:val="0002768E"/>
    <w:rsid w:val="000575A3"/>
    <w:rsid w:val="000603A0"/>
    <w:rsid w:val="00073862"/>
    <w:rsid w:val="000948B0"/>
    <w:rsid w:val="000E5AF8"/>
    <w:rsid w:val="000F6B5D"/>
    <w:rsid w:val="00116127"/>
    <w:rsid w:val="00155E7B"/>
    <w:rsid w:val="0016616B"/>
    <w:rsid w:val="00166FC2"/>
    <w:rsid w:val="00176C60"/>
    <w:rsid w:val="00195820"/>
    <w:rsid w:val="00195ECE"/>
    <w:rsid w:val="001B0055"/>
    <w:rsid w:val="001C7987"/>
    <w:rsid w:val="001D1E70"/>
    <w:rsid w:val="001D25C2"/>
    <w:rsid w:val="001F05C0"/>
    <w:rsid w:val="0020298C"/>
    <w:rsid w:val="00212FAB"/>
    <w:rsid w:val="0025430A"/>
    <w:rsid w:val="0026119A"/>
    <w:rsid w:val="00262928"/>
    <w:rsid w:val="00265E22"/>
    <w:rsid w:val="002B0783"/>
    <w:rsid w:val="002B2546"/>
    <w:rsid w:val="002F374D"/>
    <w:rsid w:val="002F6115"/>
    <w:rsid w:val="0031256A"/>
    <w:rsid w:val="00316D05"/>
    <w:rsid w:val="00337670"/>
    <w:rsid w:val="0036331C"/>
    <w:rsid w:val="0037681B"/>
    <w:rsid w:val="0038295E"/>
    <w:rsid w:val="00385746"/>
    <w:rsid w:val="003917F4"/>
    <w:rsid w:val="003B3F89"/>
    <w:rsid w:val="003C5EF7"/>
    <w:rsid w:val="003D73AE"/>
    <w:rsid w:val="003E4CA4"/>
    <w:rsid w:val="003F0DE0"/>
    <w:rsid w:val="0041198D"/>
    <w:rsid w:val="00441976"/>
    <w:rsid w:val="00475AB3"/>
    <w:rsid w:val="004832C6"/>
    <w:rsid w:val="00483454"/>
    <w:rsid w:val="00487426"/>
    <w:rsid w:val="00494211"/>
    <w:rsid w:val="004B0D74"/>
    <w:rsid w:val="004B202F"/>
    <w:rsid w:val="004B39EC"/>
    <w:rsid w:val="004C19AF"/>
    <w:rsid w:val="004D516A"/>
    <w:rsid w:val="004F34CA"/>
    <w:rsid w:val="004F50E2"/>
    <w:rsid w:val="004F5516"/>
    <w:rsid w:val="00500E10"/>
    <w:rsid w:val="00510DC7"/>
    <w:rsid w:val="00522DD3"/>
    <w:rsid w:val="00525D1B"/>
    <w:rsid w:val="00537BC2"/>
    <w:rsid w:val="00553198"/>
    <w:rsid w:val="00570193"/>
    <w:rsid w:val="00570AF4"/>
    <w:rsid w:val="00571DA7"/>
    <w:rsid w:val="00572BF6"/>
    <w:rsid w:val="005730A7"/>
    <w:rsid w:val="00576C8E"/>
    <w:rsid w:val="005B2358"/>
    <w:rsid w:val="005C7177"/>
    <w:rsid w:val="005E05CF"/>
    <w:rsid w:val="005F397D"/>
    <w:rsid w:val="005F42F8"/>
    <w:rsid w:val="00604E0F"/>
    <w:rsid w:val="00610AB0"/>
    <w:rsid w:val="00624C82"/>
    <w:rsid w:val="0063164C"/>
    <w:rsid w:val="006330E1"/>
    <w:rsid w:val="006373BD"/>
    <w:rsid w:val="00654070"/>
    <w:rsid w:val="0065485A"/>
    <w:rsid w:val="00674D6D"/>
    <w:rsid w:val="00685582"/>
    <w:rsid w:val="006B6D24"/>
    <w:rsid w:val="006C3DA6"/>
    <w:rsid w:val="006D1C19"/>
    <w:rsid w:val="006D22E0"/>
    <w:rsid w:val="006E6F75"/>
    <w:rsid w:val="006F3A8A"/>
    <w:rsid w:val="00720427"/>
    <w:rsid w:val="00721876"/>
    <w:rsid w:val="00736618"/>
    <w:rsid w:val="0074061E"/>
    <w:rsid w:val="007418B0"/>
    <w:rsid w:val="00744393"/>
    <w:rsid w:val="007548BE"/>
    <w:rsid w:val="007772A0"/>
    <w:rsid w:val="007777E5"/>
    <w:rsid w:val="007977D2"/>
    <w:rsid w:val="007A4445"/>
    <w:rsid w:val="007B5313"/>
    <w:rsid w:val="007E32B4"/>
    <w:rsid w:val="007F24B0"/>
    <w:rsid w:val="007F6863"/>
    <w:rsid w:val="008135E4"/>
    <w:rsid w:val="00822DEE"/>
    <w:rsid w:val="00842BDC"/>
    <w:rsid w:val="0084654F"/>
    <w:rsid w:val="008532C8"/>
    <w:rsid w:val="00855614"/>
    <w:rsid w:val="00856079"/>
    <w:rsid w:val="0088755B"/>
    <w:rsid w:val="008A5125"/>
    <w:rsid w:val="008B30DC"/>
    <w:rsid w:val="008B6F4F"/>
    <w:rsid w:val="008B7018"/>
    <w:rsid w:val="008B7452"/>
    <w:rsid w:val="008C3982"/>
    <w:rsid w:val="008F4060"/>
    <w:rsid w:val="00925BE4"/>
    <w:rsid w:val="009416C9"/>
    <w:rsid w:val="009612CD"/>
    <w:rsid w:val="0096714E"/>
    <w:rsid w:val="00967DDB"/>
    <w:rsid w:val="00970A5D"/>
    <w:rsid w:val="009746EF"/>
    <w:rsid w:val="00974EAF"/>
    <w:rsid w:val="00985B1A"/>
    <w:rsid w:val="00991366"/>
    <w:rsid w:val="009A57C7"/>
    <w:rsid w:val="009B1F28"/>
    <w:rsid w:val="009B3C0D"/>
    <w:rsid w:val="009F027D"/>
    <w:rsid w:val="009F1353"/>
    <w:rsid w:val="00A0100F"/>
    <w:rsid w:val="00A0379F"/>
    <w:rsid w:val="00A22107"/>
    <w:rsid w:val="00A23AAF"/>
    <w:rsid w:val="00A400C6"/>
    <w:rsid w:val="00A711A2"/>
    <w:rsid w:val="00AA61ED"/>
    <w:rsid w:val="00AC0474"/>
    <w:rsid w:val="00AC3943"/>
    <w:rsid w:val="00AC49B3"/>
    <w:rsid w:val="00AD17A8"/>
    <w:rsid w:val="00B0003D"/>
    <w:rsid w:val="00B13DC2"/>
    <w:rsid w:val="00B2429E"/>
    <w:rsid w:val="00B27958"/>
    <w:rsid w:val="00B41F68"/>
    <w:rsid w:val="00B46F40"/>
    <w:rsid w:val="00B542C5"/>
    <w:rsid w:val="00B615CD"/>
    <w:rsid w:val="00B62E64"/>
    <w:rsid w:val="00B662AC"/>
    <w:rsid w:val="00B749F5"/>
    <w:rsid w:val="00B90E31"/>
    <w:rsid w:val="00B9529D"/>
    <w:rsid w:val="00BE1B00"/>
    <w:rsid w:val="00C0013D"/>
    <w:rsid w:val="00C2469B"/>
    <w:rsid w:val="00C25718"/>
    <w:rsid w:val="00C5405C"/>
    <w:rsid w:val="00C55F33"/>
    <w:rsid w:val="00C70AF9"/>
    <w:rsid w:val="00C915C7"/>
    <w:rsid w:val="00C94DFB"/>
    <w:rsid w:val="00CA5080"/>
    <w:rsid w:val="00CA5176"/>
    <w:rsid w:val="00CD606A"/>
    <w:rsid w:val="00CF241A"/>
    <w:rsid w:val="00D26C1F"/>
    <w:rsid w:val="00D40978"/>
    <w:rsid w:val="00D45EB9"/>
    <w:rsid w:val="00D51020"/>
    <w:rsid w:val="00D5601F"/>
    <w:rsid w:val="00D7756D"/>
    <w:rsid w:val="00D82F87"/>
    <w:rsid w:val="00D86CCD"/>
    <w:rsid w:val="00DF2991"/>
    <w:rsid w:val="00DF2B88"/>
    <w:rsid w:val="00E1572C"/>
    <w:rsid w:val="00E21055"/>
    <w:rsid w:val="00E353C5"/>
    <w:rsid w:val="00E530D1"/>
    <w:rsid w:val="00E60C43"/>
    <w:rsid w:val="00E62489"/>
    <w:rsid w:val="00E81651"/>
    <w:rsid w:val="00EB74FE"/>
    <w:rsid w:val="00EE092B"/>
    <w:rsid w:val="00F018B0"/>
    <w:rsid w:val="00F048F5"/>
    <w:rsid w:val="00F2381C"/>
    <w:rsid w:val="00F3096C"/>
    <w:rsid w:val="00F35AE7"/>
    <w:rsid w:val="00F40823"/>
    <w:rsid w:val="00F4687B"/>
    <w:rsid w:val="00F5743D"/>
    <w:rsid w:val="00FB388B"/>
    <w:rsid w:val="00FC29A3"/>
    <w:rsid w:val="00FC42FE"/>
    <w:rsid w:val="00FC6FC2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9199B"/>
  <w15:docId w15:val="{EB736110-BF9D-47B6-9B5B-D3FFB26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B6F4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B6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5C71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3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235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B6F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B6F4F"/>
    <w:rPr>
      <w:rFonts w:ascii="Calibri" w:eastAsia="Times New Roman" w:hAnsi="Calibri" w:cs="Times New Roman"/>
      <w:b/>
      <w:bCs/>
      <w:sz w:val="22"/>
    </w:rPr>
  </w:style>
  <w:style w:type="character" w:customStyle="1" w:styleId="t31">
    <w:name w:val="t31"/>
    <w:rsid w:val="008B6F4F"/>
    <w:rPr>
      <w:rFonts w:ascii="Courier New" w:hAnsi="Courier New" w:cs="Courier New" w:hint="default"/>
    </w:rPr>
  </w:style>
  <w:style w:type="paragraph" w:styleId="Stopka">
    <w:name w:val="footer"/>
    <w:basedOn w:val="Normalny"/>
    <w:link w:val="StopkaZnak"/>
    <w:uiPriority w:val="99"/>
    <w:unhideWhenUsed/>
    <w:rsid w:val="00FE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EF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DAEC-7C53-4993-878D-795F7B04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8791</Words>
  <Characters>52749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Renata Świeściak</cp:lastModifiedBy>
  <cp:revision>2</cp:revision>
  <cp:lastPrinted>2024-03-28T11:37:00Z</cp:lastPrinted>
  <dcterms:created xsi:type="dcterms:W3CDTF">2024-03-28T11:39:00Z</dcterms:created>
  <dcterms:modified xsi:type="dcterms:W3CDTF">2024-03-28T11:39:00Z</dcterms:modified>
</cp:coreProperties>
</file>